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D94" w:rsidRDefault="00E855FE" w:rsidP="00787A31">
      <w:pPr>
        <w:spacing w:after="0"/>
        <w:jc w:val="center"/>
        <w:rPr>
          <w:rFonts w:ascii="Arial" w:hAnsi="Arial" w:cs="Arial"/>
          <w:b/>
        </w:rPr>
      </w:pPr>
      <w:proofErr w:type="spellStart"/>
      <w:r>
        <w:rPr>
          <w:rFonts w:ascii="Arial" w:hAnsi="Arial" w:cs="Arial"/>
          <w:b/>
        </w:rPr>
        <w:t>Cawthorne</w:t>
      </w:r>
      <w:proofErr w:type="spellEnd"/>
      <w:r>
        <w:rPr>
          <w:rFonts w:ascii="Arial" w:hAnsi="Arial" w:cs="Arial"/>
          <w:b/>
        </w:rPr>
        <w:t xml:space="preserve"> Neighbourhood Plan</w:t>
      </w:r>
    </w:p>
    <w:p w:rsidR="00787A31" w:rsidRDefault="00E855FE" w:rsidP="00787A31">
      <w:pPr>
        <w:spacing w:after="0"/>
        <w:jc w:val="center"/>
        <w:rPr>
          <w:rFonts w:ascii="Arial" w:hAnsi="Arial" w:cs="Arial"/>
          <w:b/>
        </w:rPr>
      </w:pPr>
      <w:r>
        <w:rPr>
          <w:rFonts w:ascii="Arial" w:hAnsi="Arial" w:cs="Arial"/>
          <w:b/>
        </w:rPr>
        <w:t xml:space="preserve">Steering Group </w:t>
      </w:r>
      <w:r w:rsidR="00B00112">
        <w:rPr>
          <w:rFonts w:ascii="Arial" w:hAnsi="Arial" w:cs="Arial"/>
          <w:b/>
        </w:rPr>
        <w:t xml:space="preserve">Meeting held </w:t>
      </w:r>
    </w:p>
    <w:p w:rsidR="00E855FE" w:rsidRDefault="00F5264A" w:rsidP="00787A31">
      <w:pPr>
        <w:spacing w:after="0"/>
        <w:jc w:val="center"/>
        <w:rPr>
          <w:rFonts w:ascii="Arial" w:hAnsi="Arial" w:cs="Arial"/>
          <w:b/>
        </w:rPr>
      </w:pPr>
      <w:r>
        <w:rPr>
          <w:rFonts w:ascii="Arial" w:hAnsi="Arial" w:cs="Arial"/>
          <w:b/>
        </w:rPr>
        <w:t>O</w:t>
      </w:r>
      <w:r w:rsidR="00E855FE">
        <w:rPr>
          <w:rFonts w:ascii="Arial" w:hAnsi="Arial" w:cs="Arial"/>
          <w:b/>
        </w:rPr>
        <w:t>n</w:t>
      </w:r>
      <w:r>
        <w:rPr>
          <w:rFonts w:ascii="Arial" w:hAnsi="Arial" w:cs="Arial"/>
          <w:b/>
        </w:rPr>
        <w:t xml:space="preserve"> Monday, </w:t>
      </w:r>
      <w:r w:rsidR="000F0534">
        <w:rPr>
          <w:rFonts w:ascii="Arial" w:hAnsi="Arial" w:cs="Arial"/>
          <w:b/>
        </w:rPr>
        <w:t>20 May 2019</w:t>
      </w:r>
      <w:r w:rsidR="00E855FE">
        <w:rPr>
          <w:rFonts w:ascii="Arial" w:hAnsi="Arial" w:cs="Arial"/>
          <w:b/>
        </w:rPr>
        <w:t xml:space="preserve"> </w:t>
      </w:r>
      <w:r w:rsidR="00C73A1A">
        <w:rPr>
          <w:rFonts w:ascii="Arial" w:hAnsi="Arial" w:cs="Arial"/>
          <w:b/>
        </w:rPr>
        <w:t>+</w:t>
      </w:r>
    </w:p>
    <w:p w:rsidR="001D31C2" w:rsidRDefault="00F5264A" w:rsidP="00787A31">
      <w:pPr>
        <w:spacing w:after="0"/>
        <w:jc w:val="center"/>
        <w:rPr>
          <w:rFonts w:ascii="Arial" w:hAnsi="Arial" w:cs="Arial"/>
          <w:b/>
        </w:rPr>
      </w:pPr>
      <w:proofErr w:type="spellStart"/>
      <w:r>
        <w:rPr>
          <w:rFonts w:ascii="Arial" w:hAnsi="Arial" w:cs="Arial"/>
          <w:b/>
        </w:rPr>
        <w:t>Moxon</w:t>
      </w:r>
      <w:proofErr w:type="spellEnd"/>
      <w:r>
        <w:rPr>
          <w:rFonts w:ascii="Arial" w:hAnsi="Arial" w:cs="Arial"/>
          <w:b/>
        </w:rPr>
        <w:t xml:space="preserve"> Room, </w:t>
      </w:r>
      <w:proofErr w:type="spellStart"/>
      <w:r w:rsidR="00E855FE">
        <w:rPr>
          <w:rFonts w:ascii="Arial" w:hAnsi="Arial" w:cs="Arial"/>
          <w:b/>
        </w:rPr>
        <w:t>Cawthorne</w:t>
      </w:r>
      <w:proofErr w:type="spellEnd"/>
      <w:r w:rsidR="00E855FE">
        <w:rPr>
          <w:rFonts w:ascii="Arial" w:hAnsi="Arial" w:cs="Arial"/>
          <w:b/>
        </w:rPr>
        <w:t xml:space="preserve"> Village Hall</w:t>
      </w:r>
      <w:r w:rsidR="003D2E2C">
        <w:rPr>
          <w:rFonts w:ascii="Arial" w:hAnsi="Arial" w:cs="Arial"/>
          <w:b/>
        </w:rPr>
        <w:t xml:space="preserve"> </w:t>
      </w:r>
    </w:p>
    <w:p w:rsidR="00787A31" w:rsidRDefault="00787A31" w:rsidP="00787A31">
      <w:pPr>
        <w:spacing w:after="0"/>
        <w:jc w:val="center"/>
        <w:rPr>
          <w:rFonts w:ascii="Arial" w:hAnsi="Arial" w:cs="Arial"/>
          <w:b/>
        </w:rPr>
      </w:pPr>
    </w:p>
    <w:tbl>
      <w:tblPr>
        <w:tblStyle w:val="TableGrid"/>
        <w:tblW w:w="0" w:type="auto"/>
        <w:tblLook w:val="04A0" w:firstRow="1" w:lastRow="0" w:firstColumn="1" w:lastColumn="0" w:noHBand="0" w:noVBand="1"/>
      </w:tblPr>
      <w:tblGrid>
        <w:gridCol w:w="704"/>
        <w:gridCol w:w="1276"/>
        <w:gridCol w:w="6946"/>
        <w:gridCol w:w="1275"/>
      </w:tblGrid>
      <w:tr w:rsidR="00787A31" w:rsidTr="00C3743E">
        <w:tc>
          <w:tcPr>
            <w:tcW w:w="10201" w:type="dxa"/>
            <w:gridSpan w:val="4"/>
          </w:tcPr>
          <w:p w:rsidR="00787A31" w:rsidRDefault="00787A31" w:rsidP="00787A31">
            <w:pPr>
              <w:rPr>
                <w:rFonts w:ascii="Arial" w:hAnsi="Arial" w:cs="Arial"/>
                <w:b/>
              </w:rPr>
            </w:pPr>
          </w:p>
          <w:p w:rsidR="00787A31" w:rsidRDefault="00787A31" w:rsidP="000F0534">
            <w:pPr>
              <w:rPr>
                <w:rFonts w:ascii="Arial" w:hAnsi="Arial" w:cs="Arial"/>
              </w:rPr>
            </w:pPr>
            <w:r>
              <w:rPr>
                <w:rFonts w:ascii="Arial" w:hAnsi="Arial" w:cs="Arial"/>
                <w:b/>
              </w:rPr>
              <w:t xml:space="preserve">Present:  </w:t>
            </w:r>
            <w:r w:rsidR="00F5264A">
              <w:rPr>
                <w:rFonts w:ascii="Arial" w:hAnsi="Arial" w:cs="Arial"/>
              </w:rPr>
              <w:t>Tony Butterworth, Sharon Pi</w:t>
            </w:r>
            <w:r w:rsidR="000F0534">
              <w:rPr>
                <w:rFonts w:ascii="Arial" w:hAnsi="Arial" w:cs="Arial"/>
              </w:rPr>
              <w:t xml:space="preserve">tt, Louise </w:t>
            </w:r>
            <w:proofErr w:type="spellStart"/>
            <w:r w:rsidR="000F0534">
              <w:rPr>
                <w:rFonts w:ascii="Arial" w:hAnsi="Arial" w:cs="Arial"/>
              </w:rPr>
              <w:t>Kirkup</w:t>
            </w:r>
            <w:proofErr w:type="spellEnd"/>
            <w:r w:rsidR="000F0534">
              <w:rPr>
                <w:rFonts w:ascii="Arial" w:hAnsi="Arial" w:cs="Arial"/>
              </w:rPr>
              <w:t xml:space="preserve">, Mike </w:t>
            </w:r>
            <w:proofErr w:type="spellStart"/>
            <w:r w:rsidR="000F0534">
              <w:rPr>
                <w:rFonts w:ascii="Arial" w:hAnsi="Arial" w:cs="Arial"/>
              </w:rPr>
              <w:t>Rimmer</w:t>
            </w:r>
            <w:proofErr w:type="spellEnd"/>
            <w:r w:rsidR="00493B05">
              <w:rPr>
                <w:rFonts w:ascii="Arial" w:hAnsi="Arial" w:cs="Arial"/>
              </w:rPr>
              <w:t xml:space="preserve">, Jack Danaher, </w:t>
            </w:r>
          </w:p>
          <w:p w:rsidR="00493B05" w:rsidRDefault="00493B05" w:rsidP="000F0534">
            <w:pPr>
              <w:rPr>
                <w:rFonts w:ascii="Arial" w:hAnsi="Arial" w:cs="Arial"/>
              </w:rPr>
            </w:pPr>
            <w:r>
              <w:rPr>
                <w:rFonts w:ascii="Arial" w:hAnsi="Arial" w:cs="Arial"/>
              </w:rPr>
              <w:t xml:space="preserve">                 Lesley </w:t>
            </w:r>
            <w:proofErr w:type="spellStart"/>
            <w:r>
              <w:rPr>
                <w:rFonts w:ascii="Arial" w:hAnsi="Arial" w:cs="Arial"/>
              </w:rPr>
              <w:t>Cassell</w:t>
            </w:r>
            <w:proofErr w:type="spellEnd"/>
            <w:r w:rsidR="00253E6E">
              <w:rPr>
                <w:rFonts w:ascii="Arial" w:hAnsi="Arial" w:cs="Arial"/>
              </w:rPr>
              <w:t xml:space="preserve"> &amp; Cllr Stephen Eyre.</w:t>
            </w:r>
          </w:p>
          <w:p w:rsidR="000F0534" w:rsidRDefault="000F0534" w:rsidP="000F0534">
            <w:pPr>
              <w:rPr>
                <w:rFonts w:ascii="Arial" w:hAnsi="Arial" w:cs="Arial"/>
              </w:rPr>
            </w:pPr>
          </w:p>
          <w:p w:rsidR="000F0534" w:rsidRPr="000F0534" w:rsidRDefault="000F0534" w:rsidP="000F0534">
            <w:pPr>
              <w:rPr>
                <w:rFonts w:ascii="Arial" w:hAnsi="Arial" w:cs="Arial"/>
              </w:rPr>
            </w:pPr>
            <w:r w:rsidRPr="000F0534">
              <w:rPr>
                <w:rFonts w:ascii="Arial" w:hAnsi="Arial" w:cs="Arial"/>
                <w:b/>
              </w:rPr>
              <w:t>Apologies:</w:t>
            </w:r>
            <w:r>
              <w:rPr>
                <w:rFonts w:ascii="Arial" w:hAnsi="Arial" w:cs="Arial"/>
              </w:rPr>
              <w:t xml:space="preserve">  Richard Nicholson, Chris </w:t>
            </w:r>
            <w:proofErr w:type="spellStart"/>
            <w:r>
              <w:rPr>
                <w:rFonts w:ascii="Arial" w:hAnsi="Arial" w:cs="Arial"/>
              </w:rPr>
              <w:t>Scorah</w:t>
            </w:r>
            <w:proofErr w:type="spellEnd"/>
            <w:r w:rsidR="00493B05">
              <w:rPr>
                <w:rFonts w:ascii="Arial" w:hAnsi="Arial" w:cs="Arial"/>
              </w:rPr>
              <w:t>, Ken Arundel</w:t>
            </w:r>
          </w:p>
        </w:tc>
      </w:tr>
      <w:tr w:rsidR="00787A31" w:rsidTr="00C3743E">
        <w:tc>
          <w:tcPr>
            <w:tcW w:w="704" w:type="dxa"/>
          </w:tcPr>
          <w:p w:rsidR="00787A31" w:rsidRDefault="00787A31" w:rsidP="00787A31">
            <w:pPr>
              <w:rPr>
                <w:rFonts w:ascii="Arial" w:hAnsi="Arial" w:cs="Arial"/>
                <w:b/>
              </w:rPr>
            </w:pPr>
          </w:p>
        </w:tc>
        <w:tc>
          <w:tcPr>
            <w:tcW w:w="8222" w:type="dxa"/>
            <w:gridSpan w:val="2"/>
          </w:tcPr>
          <w:p w:rsidR="00787A31" w:rsidRDefault="00787A31" w:rsidP="00787A31">
            <w:pPr>
              <w:rPr>
                <w:rFonts w:ascii="Arial" w:hAnsi="Arial" w:cs="Arial"/>
                <w:b/>
              </w:rPr>
            </w:pPr>
          </w:p>
        </w:tc>
        <w:tc>
          <w:tcPr>
            <w:tcW w:w="1275" w:type="dxa"/>
          </w:tcPr>
          <w:p w:rsidR="00787A31" w:rsidRDefault="00787A31" w:rsidP="00787A31">
            <w:pPr>
              <w:jc w:val="center"/>
              <w:rPr>
                <w:rFonts w:ascii="Arial" w:hAnsi="Arial" w:cs="Arial"/>
                <w:b/>
              </w:rPr>
            </w:pPr>
            <w:r>
              <w:rPr>
                <w:rFonts w:ascii="Arial" w:hAnsi="Arial" w:cs="Arial"/>
                <w:b/>
              </w:rPr>
              <w:t>Action</w:t>
            </w:r>
          </w:p>
        </w:tc>
      </w:tr>
      <w:tr w:rsidR="00C177A2" w:rsidTr="00C3743E">
        <w:tc>
          <w:tcPr>
            <w:tcW w:w="704" w:type="dxa"/>
          </w:tcPr>
          <w:p w:rsidR="00C177A2" w:rsidRDefault="00C177A2" w:rsidP="00787A31">
            <w:pPr>
              <w:rPr>
                <w:rFonts w:ascii="Arial" w:hAnsi="Arial" w:cs="Arial"/>
                <w:b/>
              </w:rPr>
            </w:pPr>
            <w:r>
              <w:rPr>
                <w:rFonts w:ascii="Arial" w:hAnsi="Arial" w:cs="Arial"/>
                <w:b/>
              </w:rPr>
              <w:t>1</w:t>
            </w:r>
            <w:r w:rsidR="00EF17F8">
              <w:rPr>
                <w:rFonts w:ascii="Arial" w:hAnsi="Arial" w:cs="Arial"/>
                <w:b/>
              </w:rPr>
              <w:t>.</w:t>
            </w:r>
          </w:p>
        </w:tc>
        <w:tc>
          <w:tcPr>
            <w:tcW w:w="8222" w:type="dxa"/>
            <w:gridSpan w:val="2"/>
          </w:tcPr>
          <w:p w:rsidR="00C177A2" w:rsidRPr="00EF17F8" w:rsidRDefault="00EF17F8" w:rsidP="00787A31">
            <w:pPr>
              <w:rPr>
                <w:rFonts w:ascii="Arial" w:hAnsi="Arial" w:cs="Arial"/>
                <w:b/>
              </w:rPr>
            </w:pPr>
            <w:r w:rsidRPr="00EF17F8">
              <w:rPr>
                <w:rFonts w:ascii="Arial" w:hAnsi="Arial" w:cs="Arial"/>
                <w:b/>
              </w:rPr>
              <w:t>Neighbourhood Plan Consultation</w:t>
            </w:r>
          </w:p>
        </w:tc>
        <w:tc>
          <w:tcPr>
            <w:tcW w:w="1275" w:type="dxa"/>
          </w:tcPr>
          <w:p w:rsidR="00C177A2" w:rsidRDefault="00C177A2" w:rsidP="00787A31">
            <w:pPr>
              <w:jc w:val="center"/>
              <w:rPr>
                <w:rFonts w:ascii="Arial" w:hAnsi="Arial" w:cs="Arial"/>
                <w:b/>
              </w:rPr>
            </w:pPr>
          </w:p>
        </w:tc>
      </w:tr>
      <w:tr w:rsidR="000F0534" w:rsidTr="00C3743E">
        <w:tc>
          <w:tcPr>
            <w:tcW w:w="704" w:type="dxa"/>
          </w:tcPr>
          <w:p w:rsidR="000F0534" w:rsidRDefault="000F0534" w:rsidP="00787A31">
            <w:pPr>
              <w:rPr>
                <w:rFonts w:ascii="Arial" w:hAnsi="Arial" w:cs="Arial"/>
                <w:b/>
              </w:rPr>
            </w:pPr>
          </w:p>
        </w:tc>
        <w:tc>
          <w:tcPr>
            <w:tcW w:w="8222" w:type="dxa"/>
            <w:gridSpan w:val="2"/>
          </w:tcPr>
          <w:p w:rsidR="005E33F5" w:rsidRDefault="005E33F5" w:rsidP="00787A31">
            <w:pPr>
              <w:rPr>
                <w:rFonts w:ascii="Arial" w:hAnsi="Arial" w:cs="Arial"/>
              </w:rPr>
            </w:pPr>
          </w:p>
          <w:p w:rsidR="00EF17F8" w:rsidRDefault="00BB2EDE" w:rsidP="00787A31">
            <w:pPr>
              <w:rPr>
                <w:rFonts w:ascii="Arial" w:hAnsi="Arial" w:cs="Arial"/>
              </w:rPr>
            </w:pPr>
            <w:r>
              <w:rPr>
                <w:rFonts w:ascii="Arial" w:hAnsi="Arial" w:cs="Arial"/>
              </w:rPr>
              <w:t>Tony</w:t>
            </w:r>
            <w:r w:rsidR="00EF17F8">
              <w:rPr>
                <w:rFonts w:ascii="Arial" w:hAnsi="Arial" w:cs="Arial"/>
              </w:rPr>
              <w:t xml:space="preserve"> Butterworth </w:t>
            </w:r>
            <w:r w:rsidR="00D17434">
              <w:rPr>
                <w:rFonts w:ascii="Arial" w:hAnsi="Arial" w:cs="Arial"/>
              </w:rPr>
              <w:t>welcomed everyone to the meeting, including</w:t>
            </w:r>
            <w:r w:rsidR="00EF17F8">
              <w:rPr>
                <w:rFonts w:ascii="Arial" w:hAnsi="Arial" w:cs="Arial"/>
              </w:rPr>
              <w:t xml:space="preserve"> Cllr Eyre who had attended on behalf of the Parish Council</w:t>
            </w:r>
            <w:r w:rsidR="00D17434">
              <w:rPr>
                <w:rFonts w:ascii="Arial" w:hAnsi="Arial" w:cs="Arial"/>
              </w:rPr>
              <w:t xml:space="preserve"> and apologies were noted.</w:t>
            </w:r>
            <w:r w:rsidR="00EF17F8">
              <w:rPr>
                <w:rFonts w:ascii="Arial" w:hAnsi="Arial" w:cs="Arial"/>
              </w:rPr>
              <w:t xml:space="preserve"> </w:t>
            </w:r>
          </w:p>
          <w:p w:rsidR="00EF17F8" w:rsidRDefault="00EF17F8" w:rsidP="00787A31">
            <w:pPr>
              <w:rPr>
                <w:rFonts w:ascii="Arial" w:hAnsi="Arial" w:cs="Arial"/>
              </w:rPr>
            </w:pPr>
          </w:p>
          <w:p w:rsidR="000F0534" w:rsidRDefault="00253E6E" w:rsidP="00787A31">
            <w:pPr>
              <w:rPr>
                <w:rFonts w:ascii="Arial" w:hAnsi="Arial" w:cs="Arial"/>
              </w:rPr>
            </w:pPr>
            <w:r>
              <w:rPr>
                <w:rFonts w:ascii="Arial" w:hAnsi="Arial" w:cs="Arial"/>
              </w:rPr>
              <w:t>Sharon</w:t>
            </w:r>
            <w:r w:rsidR="00EF17F8">
              <w:rPr>
                <w:rFonts w:ascii="Arial" w:hAnsi="Arial" w:cs="Arial"/>
              </w:rPr>
              <w:t xml:space="preserve"> Pitt gave an</w:t>
            </w:r>
            <w:r w:rsidR="00BB2EDE">
              <w:rPr>
                <w:rFonts w:ascii="Arial" w:hAnsi="Arial" w:cs="Arial"/>
              </w:rPr>
              <w:t xml:space="preserve"> update on the results of the informal consultation.  A total of </w:t>
            </w:r>
            <w:r>
              <w:rPr>
                <w:rFonts w:ascii="Arial" w:hAnsi="Arial" w:cs="Arial"/>
              </w:rPr>
              <w:t>89 feedback forms had been received, all of which were in support of t</w:t>
            </w:r>
            <w:r w:rsidR="00CC03BC">
              <w:rPr>
                <w:rFonts w:ascii="Arial" w:hAnsi="Arial" w:cs="Arial"/>
              </w:rPr>
              <w:t xml:space="preserve">he Plan.  A summary document will be drawn up detailing </w:t>
            </w:r>
            <w:r>
              <w:rPr>
                <w:rFonts w:ascii="Arial" w:hAnsi="Arial" w:cs="Arial"/>
              </w:rPr>
              <w:t>comments</w:t>
            </w:r>
            <w:r w:rsidR="00CC03BC">
              <w:rPr>
                <w:rFonts w:ascii="Arial" w:hAnsi="Arial" w:cs="Arial"/>
              </w:rPr>
              <w:t>/suggestions made which will be</w:t>
            </w:r>
            <w:r>
              <w:rPr>
                <w:rFonts w:ascii="Arial" w:hAnsi="Arial" w:cs="Arial"/>
              </w:rPr>
              <w:t xml:space="preserve"> available on the website in due course.</w:t>
            </w:r>
            <w:r w:rsidR="00CC03BC">
              <w:rPr>
                <w:rFonts w:ascii="Arial" w:hAnsi="Arial" w:cs="Arial"/>
              </w:rPr>
              <w:t xml:space="preserve">  </w:t>
            </w:r>
            <w:r w:rsidR="005E33F5">
              <w:rPr>
                <w:rFonts w:ascii="Arial" w:hAnsi="Arial" w:cs="Arial"/>
              </w:rPr>
              <w:t>The majority of comments were regarding the lack of speed restrictions</w:t>
            </w:r>
            <w:r w:rsidR="00CC03BC">
              <w:rPr>
                <w:rFonts w:ascii="Arial" w:hAnsi="Arial" w:cs="Arial"/>
              </w:rPr>
              <w:t xml:space="preserve"> through the village and on the A635 bypass plus</w:t>
            </w:r>
            <w:r w:rsidR="005E33F5">
              <w:rPr>
                <w:rFonts w:ascii="Arial" w:hAnsi="Arial" w:cs="Arial"/>
              </w:rPr>
              <w:t xml:space="preserve"> problems with</w:t>
            </w:r>
            <w:r w:rsidR="00CC03BC">
              <w:rPr>
                <w:rFonts w:ascii="Arial" w:hAnsi="Arial" w:cs="Arial"/>
              </w:rPr>
              <w:t xml:space="preserve"> parking congestion in the village.</w:t>
            </w:r>
            <w:r w:rsidR="005E33F5">
              <w:rPr>
                <w:rFonts w:ascii="Arial" w:hAnsi="Arial" w:cs="Arial"/>
              </w:rPr>
              <w:t xml:space="preserve">  </w:t>
            </w:r>
            <w:r w:rsidR="004D2664">
              <w:rPr>
                <w:rFonts w:ascii="Arial" w:hAnsi="Arial" w:cs="Arial"/>
              </w:rPr>
              <w:t xml:space="preserve">The group were happy with the level of public response and a note will be put on the website, </w:t>
            </w:r>
            <w:proofErr w:type="spellStart"/>
            <w:r w:rsidR="004D2664">
              <w:rPr>
                <w:rFonts w:ascii="Arial" w:hAnsi="Arial" w:cs="Arial"/>
              </w:rPr>
              <w:t>facebook</w:t>
            </w:r>
            <w:proofErr w:type="spellEnd"/>
            <w:r w:rsidR="004D2664">
              <w:rPr>
                <w:rFonts w:ascii="Arial" w:hAnsi="Arial" w:cs="Arial"/>
              </w:rPr>
              <w:t xml:space="preserve"> page, </w:t>
            </w:r>
            <w:proofErr w:type="gramStart"/>
            <w:r w:rsidR="004D2664">
              <w:rPr>
                <w:rFonts w:ascii="Arial" w:hAnsi="Arial" w:cs="Arial"/>
              </w:rPr>
              <w:t>parish</w:t>
            </w:r>
            <w:proofErr w:type="gramEnd"/>
            <w:r w:rsidR="004D2664">
              <w:rPr>
                <w:rFonts w:ascii="Arial" w:hAnsi="Arial" w:cs="Arial"/>
              </w:rPr>
              <w:t xml:space="preserve"> magazine and on the noticeboards/in shops to acknowledge this.</w:t>
            </w:r>
          </w:p>
          <w:p w:rsidR="005E33F5" w:rsidRDefault="005E33F5" w:rsidP="00787A31">
            <w:pPr>
              <w:rPr>
                <w:rFonts w:ascii="Arial" w:hAnsi="Arial" w:cs="Arial"/>
              </w:rPr>
            </w:pPr>
          </w:p>
          <w:p w:rsidR="005E33F5" w:rsidRDefault="005E33F5" w:rsidP="00787A31">
            <w:pPr>
              <w:rPr>
                <w:rFonts w:ascii="Arial" w:hAnsi="Arial" w:cs="Arial"/>
              </w:rPr>
            </w:pPr>
            <w:r>
              <w:rPr>
                <w:rFonts w:ascii="Arial" w:hAnsi="Arial" w:cs="Arial"/>
              </w:rPr>
              <w:t>As we have no influence over highway matters, taking into account the various letters which have gone from the Parish Council in this regard in the past, it was decided that a note needed to be put on the website to this effect.</w:t>
            </w:r>
          </w:p>
          <w:p w:rsidR="005E33F5" w:rsidRDefault="005E33F5" w:rsidP="00787A31">
            <w:pPr>
              <w:rPr>
                <w:rFonts w:ascii="Arial" w:hAnsi="Arial" w:cs="Arial"/>
              </w:rPr>
            </w:pPr>
          </w:p>
          <w:p w:rsidR="004D2664" w:rsidRDefault="0016557B" w:rsidP="00787A31">
            <w:pPr>
              <w:rPr>
                <w:rFonts w:ascii="Arial" w:hAnsi="Arial" w:cs="Arial"/>
              </w:rPr>
            </w:pPr>
            <w:r>
              <w:rPr>
                <w:rFonts w:ascii="Arial" w:hAnsi="Arial" w:cs="Arial"/>
              </w:rPr>
              <w:t xml:space="preserve">Louise </w:t>
            </w:r>
            <w:proofErr w:type="spellStart"/>
            <w:r>
              <w:rPr>
                <w:rFonts w:ascii="Arial" w:hAnsi="Arial" w:cs="Arial"/>
              </w:rPr>
              <w:t>Kirkup</w:t>
            </w:r>
            <w:proofErr w:type="spellEnd"/>
            <w:r>
              <w:rPr>
                <w:rFonts w:ascii="Arial" w:hAnsi="Arial" w:cs="Arial"/>
              </w:rPr>
              <w:t xml:space="preserve"> had previously circulated the reply from Savills (agents acting for Cannon Hall Estate) who </w:t>
            </w:r>
            <w:r w:rsidR="004D2664">
              <w:rPr>
                <w:rFonts w:ascii="Arial" w:hAnsi="Arial" w:cs="Arial"/>
              </w:rPr>
              <w:t xml:space="preserve">do not agree that the allotments off </w:t>
            </w:r>
            <w:proofErr w:type="spellStart"/>
            <w:r w:rsidR="004D2664">
              <w:rPr>
                <w:rFonts w:ascii="Arial" w:hAnsi="Arial" w:cs="Arial"/>
              </w:rPr>
              <w:t>Darton</w:t>
            </w:r>
            <w:proofErr w:type="spellEnd"/>
            <w:r w:rsidR="004D2664">
              <w:rPr>
                <w:rFonts w:ascii="Arial" w:hAnsi="Arial" w:cs="Arial"/>
              </w:rPr>
              <w:t xml:space="preserve"> Road be included in the conservation area and in general disagreed with Draft Policies C1, 5, 6, 7, 8 &amp; 9.  However it was noted that BMBC have agreed with all the draft policies.  Louise will prepare an answer to this response which will be sent from the Parish Council.  Savills were invited to attend the last meeting in April but no response was received regarding this and no representative attended.</w:t>
            </w:r>
          </w:p>
          <w:p w:rsidR="00715760" w:rsidRDefault="00715760" w:rsidP="00787A31">
            <w:pPr>
              <w:rPr>
                <w:rFonts w:ascii="Arial" w:hAnsi="Arial" w:cs="Arial"/>
              </w:rPr>
            </w:pPr>
          </w:p>
          <w:p w:rsidR="00715760" w:rsidRDefault="00715760" w:rsidP="00715760">
            <w:pPr>
              <w:rPr>
                <w:rFonts w:ascii="Arial" w:hAnsi="Arial" w:cs="Arial"/>
              </w:rPr>
            </w:pPr>
            <w:r>
              <w:rPr>
                <w:rFonts w:ascii="Arial" w:hAnsi="Arial" w:cs="Arial"/>
              </w:rPr>
              <w:t xml:space="preserve">Louise reported that no response had been received from Historic England re the SEA screening and she would chase this. </w:t>
            </w:r>
          </w:p>
          <w:p w:rsidR="00715760" w:rsidRDefault="00715760" w:rsidP="00715760">
            <w:pPr>
              <w:rPr>
                <w:rFonts w:ascii="Arial" w:hAnsi="Arial" w:cs="Arial"/>
              </w:rPr>
            </w:pPr>
          </w:p>
          <w:p w:rsidR="00715760" w:rsidRDefault="00715760" w:rsidP="00715760">
            <w:pPr>
              <w:rPr>
                <w:rFonts w:ascii="Arial" w:hAnsi="Arial" w:cs="Arial"/>
              </w:rPr>
            </w:pPr>
            <w:r>
              <w:rPr>
                <w:rFonts w:ascii="Arial" w:hAnsi="Arial" w:cs="Arial"/>
              </w:rPr>
              <w:t xml:space="preserve">Cllr Eyre reported that an open meeting </w:t>
            </w:r>
            <w:r w:rsidR="00F52AD7">
              <w:rPr>
                <w:rFonts w:ascii="Arial" w:hAnsi="Arial" w:cs="Arial"/>
              </w:rPr>
              <w:t xml:space="preserve">is being arranged </w:t>
            </w:r>
            <w:bookmarkStart w:id="0" w:name="_GoBack"/>
            <w:bookmarkEnd w:id="0"/>
            <w:r>
              <w:rPr>
                <w:rFonts w:ascii="Arial" w:hAnsi="Arial" w:cs="Arial"/>
              </w:rPr>
              <w:t xml:space="preserve">re the extension to the Conservation Area – details to be confirmed.  Louise </w:t>
            </w:r>
            <w:proofErr w:type="spellStart"/>
            <w:r>
              <w:rPr>
                <w:rFonts w:ascii="Arial" w:hAnsi="Arial" w:cs="Arial"/>
              </w:rPr>
              <w:t>Kirkup</w:t>
            </w:r>
            <w:proofErr w:type="spellEnd"/>
            <w:r>
              <w:rPr>
                <w:rFonts w:ascii="Arial" w:hAnsi="Arial" w:cs="Arial"/>
              </w:rPr>
              <w:t xml:space="preserve"> to cross check the same information re views is on both Plans and ensure revised map of Conservation Area is added to the Neighbourhood Plan once agreed.</w:t>
            </w:r>
            <w:r w:rsidR="00D17434">
              <w:rPr>
                <w:rFonts w:ascii="Arial" w:hAnsi="Arial" w:cs="Arial"/>
              </w:rPr>
              <w:t xml:space="preserve">  </w:t>
            </w:r>
            <w:r w:rsidR="00A2015D">
              <w:rPr>
                <w:rFonts w:ascii="Arial" w:hAnsi="Arial" w:cs="Arial"/>
              </w:rPr>
              <w:t>The group were pleased to note that the Draft Conservation Area Appraisal being undertaken by the Parish Council complimented the aims and aspirations of the Neighbourhood Plan.</w:t>
            </w:r>
          </w:p>
          <w:p w:rsidR="00715760" w:rsidRDefault="00715760" w:rsidP="00715760">
            <w:pPr>
              <w:rPr>
                <w:rFonts w:ascii="Arial" w:hAnsi="Arial" w:cs="Arial"/>
              </w:rPr>
            </w:pPr>
          </w:p>
          <w:p w:rsidR="00715760" w:rsidRDefault="00715760" w:rsidP="00715760">
            <w:pPr>
              <w:rPr>
                <w:rFonts w:ascii="Arial" w:hAnsi="Arial" w:cs="Arial"/>
              </w:rPr>
            </w:pPr>
            <w:r>
              <w:rPr>
                <w:rFonts w:ascii="Arial" w:hAnsi="Arial" w:cs="Arial"/>
              </w:rPr>
              <w:t>Following discussion</w:t>
            </w:r>
            <w:r w:rsidR="008B1D64">
              <w:rPr>
                <w:rFonts w:ascii="Arial" w:hAnsi="Arial" w:cs="Arial"/>
              </w:rPr>
              <w:t xml:space="preserve"> and subsequent public comments</w:t>
            </w:r>
            <w:r>
              <w:rPr>
                <w:rFonts w:ascii="Arial" w:hAnsi="Arial" w:cs="Arial"/>
              </w:rPr>
              <w:t xml:space="preserve"> the following amendments were agreed :</w:t>
            </w:r>
          </w:p>
          <w:p w:rsidR="00715760" w:rsidRDefault="00715760" w:rsidP="00715760">
            <w:pPr>
              <w:rPr>
                <w:rFonts w:ascii="Arial" w:hAnsi="Arial" w:cs="Arial"/>
              </w:rPr>
            </w:pPr>
          </w:p>
          <w:p w:rsidR="00715760" w:rsidRDefault="008B1D64" w:rsidP="00715760">
            <w:pPr>
              <w:rPr>
                <w:rFonts w:ascii="Arial" w:hAnsi="Arial" w:cs="Arial"/>
              </w:rPr>
            </w:pPr>
            <w:r>
              <w:rPr>
                <w:rFonts w:ascii="Arial" w:hAnsi="Arial" w:cs="Arial"/>
              </w:rPr>
              <w:t>P.9 :  2.3 -</w:t>
            </w:r>
            <w:r w:rsidR="00592D6C">
              <w:rPr>
                <w:rFonts w:ascii="Arial" w:hAnsi="Arial" w:cs="Arial"/>
              </w:rPr>
              <w:t xml:space="preserve">  A</w:t>
            </w:r>
            <w:r>
              <w:rPr>
                <w:rFonts w:ascii="Arial" w:hAnsi="Arial" w:cs="Arial"/>
              </w:rPr>
              <w:t>fter ‘public house’</w:t>
            </w:r>
            <w:r w:rsidR="00592D6C">
              <w:rPr>
                <w:rFonts w:ascii="Arial" w:hAnsi="Arial" w:cs="Arial"/>
              </w:rPr>
              <w:t xml:space="preserve"> add ‘2 clubs’</w:t>
            </w:r>
          </w:p>
          <w:p w:rsidR="008B1D64" w:rsidRDefault="008B1D64" w:rsidP="00715760">
            <w:pPr>
              <w:rPr>
                <w:rFonts w:ascii="Arial" w:hAnsi="Arial" w:cs="Arial"/>
              </w:rPr>
            </w:pPr>
          </w:p>
          <w:p w:rsidR="008B1D64" w:rsidRDefault="008B1D64" w:rsidP="00715760">
            <w:pPr>
              <w:rPr>
                <w:rFonts w:ascii="Arial" w:hAnsi="Arial" w:cs="Arial"/>
              </w:rPr>
            </w:pPr>
            <w:r>
              <w:rPr>
                <w:rFonts w:ascii="Arial" w:hAnsi="Arial" w:cs="Arial"/>
              </w:rPr>
              <w:t>P.29</w:t>
            </w:r>
            <w:r w:rsidR="00592D6C">
              <w:rPr>
                <w:rFonts w:ascii="Arial" w:hAnsi="Arial" w:cs="Arial"/>
              </w:rPr>
              <w:t xml:space="preserve"> </w:t>
            </w:r>
            <w:r>
              <w:rPr>
                <w:rFonts w:ascii="Arial" w:hAnsi="Arial" w:cs="Arial"/>
              </w:rPr>
              <w:t>:  Add at end ‘or where new technologies do not have an adverse impact’</w:t>
            </w:r>
          </w:p>
          <w:p w:rsidR="008B1D64" w:rsidRDefault="008B1D64" w:rsidP="00715760">
            <w:pPr>
              <w:rPr>
                <w:rFonts w:ascii="Arial" w:hAnsi="Arial" w:cs="Arial"/>
              </w:rPr>
            </w:pPr>
          </w:p>
          <w:p w:rsidR="000F0534" w:rsidRDefault="008B1D64" w:rsidP="00787A31">
            <w:pPr>
              <w:rPr>
                <w:rFonts w:ascii="Arial" w:hAnsi="Arial" w:cs="Arial"/>
              </w:rPr>
            </w:pPr>
            <w:r>
              <w:rPr>
                <w:rFonts w:ascii="Arial" w:hAnsi="Arial" w:cs="Arial"/>
              </w:rPr>
              <w:t xml:space="preserve">P.51 :  4.5.7 </w:t>
            </w:r>
            <w:r w:rsidR="00592D6C">
              <w:rPr>
                <w:rFonts w:ascii="Arial" w:hAnsi="Arial" w:cs="Arial"/>
              </w:rPr>
              <w:t xml:space="preserve"> - Second para – After …… car park’ add ‘(outside church hours)’</w:t>
            </w:r>
          </w:p>
          <w:p w:rsidR="00CC18C1" w:rsidRDefault="00CC18C1" w:rsidP="00787A31">
            <w:pPr>
              <w:rPr>
                <w:rFonts w:ascii="Arial" w:hAnsi="Arial" w:cs="Arial"/>
              </w:rPr>
            </w:pPr>
          </w:p>
          <w:p w:rsidR="00CC18C1" w:rsidRDefault="00CC18C1" w:rsidP="00787A31">
            <w:pPr>
              <w:rPr>
                <w:rFonts w:ascii="Arial" w:hAnsi="Arial" w:cs="Arial"/>
              </w:rPr>
            </w:pPr>
            <w:r>
              <w:rPr>
                <w:rFonts w:ascii="Arial" w:hAnsi="Arial" w:cs="Arial"/>
              </w:rPr>
              <w:lastRenderedPageBreak/>
              <w:t>No other changes were considered necessary except for P.5 re consultation where an additional paragraph would be added in respect of our recent consultation.</w:t>
            </w:r>
          </w:p>
          <w:p w:rsidR="00CC18C1" w:rsidRPr="00CC18C1" w:rsidRDefault="00CC18C1" w:rsidP="00787A31">
            <w:pPr>
              <w:rPr>
                <w:rFonts w:ascii="Arial" w:hAnsi="Arial" w:cs="Arial"/>
              </w:rPr>
            </w:pPr>
          </w:p>
        </w:tc>
        <w:tc>
          <w:tcPr>
            <w:tcW w:w="1275" w:type="dxa"/>
          </w:tcPr>
          <w:p w:rsidR="000F0534" w:rsidRDefault="000F0534" w:rsidP="00787A31">
            <w:pPr>
              <w:jc w:val="center"/>
              <w:rPr>
                <w:rFonts w:ascii="Arial" w:hAnsi="Arial" w:cs="Arial"/>
                <w:b/>
              </w:rPr>
            </w:pPr>
          </w:p>
          <w:p w:rsidR="004D2664" w:rsidRDefault="004D2664" w:rsidP="00787A31">
            <w:pPr>
              <w:jc w:val="center"/>
              <w:rPr>
                <w:rFonts w:ascii="Arial" w:hAnsi="Arial" w:cs="Arial"/>
                <w:b/>
              </w:rPr>
            </w:pPr>
          </w:p>
          <w:p w:rsidR="004D2664" w:rsidRDefault="004D2664" w:rsidP="00787A31">
            <w:pPr>
              <w:jc w:val="center"/>
              <w:rPr>
                <w:rFonts w:ascii="Arial" w:hAnsi="Arial" w:cs="Arial"/>
                <w:b/>
              </w:rPr>
            </w:pPr>
          </w:p>
          <w:p w:rsidR="004D2664" w:rsidRDefault="004D2664" w:rsidP="00787A31">
            <w:pPr>
              <w:jc w:val="center"/>
              <w:rPr>
                <w:rFonts w:ascii="Arial" w:hAnsi="Arial" w:cs="Arial"/>
                <w:b/>
              </w:rPr>
            </w:pPr>
          </w:p>
          <w:p w:rsidR="004D2664" w:rsidRDefault="004D2664" w:rsidP="00787A31">
            <w:pPr>
              <w:jc w:val="center"/>
              <w:rPr>
                <w:rFonts w:ascii="Arial" w:hAnsi="Arial" w:cs="Arial"/>
                <w:b/>
              </w:rPr>
            </w:pPr>
          </w:p>
          <w:p w:rsidR="004D2664" w:rsidRDefault="004D2664" w:rsidP="00787A31">
            <w:pPr>
              <w:jc w:val="center"/>
              <w:rPr>
                <w:rFonts w:ascii="Arial" w:hAnsi="Arial" w:cs="Arial"/>
                <w:b/>
              </w:rPr>
            </w:pPr>
          </w:p>
          <w:p w:rsidR="004D2664" w:rsidRDefault="004D2664" w:rsidP="00787A31">
            <w:pPr>
              <w:jc w:val="center"/>
              <w:rPr>
                <w:rFonts w:ascii="Arial" w:hAnsi="Arial" w:cs="Arial"/>
                <w:b/>
              </w:rPr>
            </w:pPr>
          </w:p>
          <w:p w:rsidR="004D2664" w:rsidRDefault="004D2664" w:rsidP="00787A31">
            <w:pPr>
              <w:jc w:val="center"/>
              <w:rPr>
                <w:rFonts w:ascii="Arial" w:hAnsi="Arial" w:cs="Arial"/>
                <w:b/>
              </w:rPr>
            </w:pPr>
          </w:p>
          <w:p w:rsidR="004D2664" w:rsidRDefault="004D2664" w:rsidP="00787A31">
            <w:pPr>
              <w:jc w:val="center"/>
              <w:rPr>
                <w:rFonts w:ascii="Arial" w:hAnsi="Arial" w:cs="Arial"/>
                <w:b/>
              </w:rPr>
            </w:pPr>
          </w:p>
          <w:p w:rsidR="00CC18C1" w:rsidRDefault="00CC18C1" w:rsidP="00787A31">
            <w:pPr>
              <w:jc w:val="center"/>
              <w:rPr>
                <w:rFonts w:ascii="Arial" w:hAnsi="Arial" w:cs="Arial"/>
                <w:b/>
              </w:rPr>
            </w:pPr>
          </w:p>
          <w:p w:rsidR="00CC18C1" w:rsidRDefault="00CC18C1" w:rsidP="00787A31">
            <w:pPr>
              <w:jc w:val="center"/>
              <w:rPr>
                <w:rFonts w:ascii="Arial" w:hAnsi="Arial" w:cs="Arial"/>
                <w:b/>
              </w:rPr>
            </w:pPr>
          </w:p>
          <w:p w:rsidR="004D2664" w:rsidRDefault="004D2664" w:rsidP="00CC18C1">
            <w:pPr>
              <w:jc w:val="center"/>
              <w:rPr>
                <w:rFonts w:ascii="Arial" w:hAnsi="Arial" w:cs="Arial"/>
                <w:b/>
              </w:rPr>
            </w:pPr>
            <w:r>
              <w:rPr>
                <w:rFonts w:ascii="Arial" w:hAnsi="Arial" w:cs="Arial"/>
                <w:b/>
              </w:rPr>
              <w:t>SP</w:t>
            </w:r>
          </w:p>
          <w:p w:rsidR="004D2664" w:rsidRDefault="004D2664" w:rsidP="00787A31">
            <w:pPr>
              <w:jc w:val="center"/>
              <w:rPr>
                <w:rFonts w:ascii="Arial" w:hAnsi="Arial" w:cs="Arial"/>
                <w:b/>
              </w:rPr>
            </w:pPr>
          </w:p>
          <w:p w:rsidR="004D2664" w:rsidRDefault="004D2664" w:rsidP="00787A31">
            <w:pPr>
              <w:jc w:val="center"/>
              <w:rPr>
                <w:rFonts w:ascii="Arial" w:hAnsi="Arial" w:cs="Arial"/>
                <w:b/>
              </w:rPr>
            </w:pPr>
          </w:p>
          <w:p w:rsidR="004D2664" w:rsidRDefault="004D2664" w:rsidP="00787A31">
            <w:pPr>
              <w:jc w:val="center"/>
              <w:rPr>
                <w:rFonts w:ascii="Arial" w:hAnsi="Arial" w:cs="Arial"/>
                <w:b/>
              </w:rPr>
            </w:pPr>
          </w:p>
          <w:p w:rsidR="004D2664" w:rsidRDefault="004D2664" w:rsidP="00787A31">
            <w:pPr>
              <w:jc w:val="center"/>
              <w:rPr>
                <w:rFonts w:ascii="Arial" w:hAnsi="Arial" w:cs="Arial"/>
                <w:b/>
              </w:rPr>
            </w:pPr>
            <w:r>
              <w:rPr>
                <w:rFonts w:ascii="Arial" w:hAnsi="Arial" w:cs="Arial"/>
                <w:b/>
              </w:rPr>
              <w:t>SP</w:t>
            </w:r>
          </w:p>
          <w:p w:rsidR="004D2664" w:rsidRDefault="004D2664" w:rsidP="00787A31">
            <w:pPr>
              <w:jc w:val="center"/>
              <w:rPr>
                <w:rFonts w:ascii="Arial" w:hAnsi="Arial" w:cs="Arial"/>
                <w:b/>
              </w:rPr>
            </w:pPr>
          </w:p>
          <w:p w:rsidR="004D2664" w:rsidRDefault="004D2664" w:rsidP="00787A31">
            <w:pPr>
              <w:jc w:val="center"/>
              <w:rPr>
                <w:rFonts w:ascii="Arial" w:hAnsi="Arial" w:cs="Arial"/>
                <w:b/>
              </w:rPr>
            </w:pPr>
          </w:p>
          <w:p w:rsidR="004D2664" w:rsidRDefault="004D2664" w:rsidP="00787A31">
            <w:pPr>
              <w:jc w:val="center"/>
              <w:rPr>
                <w:rFonts w:ascii="Arial" w:hAnsi="Arial" w:cs="Arial"/>
                <w:b/>
              </w:rPr>
            </w:pPr>
          </w:p>
          <w:p w:rsidR="004D2664" w:rsidRDefault="004D2664" w:rsidP="00787A31">
            <w:pPr>
              <w:jc w:val="center"/>
              <w:rPr>
                <w:rFonts w:ascii="Arial" w:hAnsi="Arial" w:cs="Arial"/>
                <w:b/>
              </w:rPr>
            </w:pPr>
          </w:p>
          <w:p w:rsidR="004D2664" w:rsidRDefault="004D2664" w:rsidP="00787A31">
            <w:pPr>
              <w:jc w:val="center"/>
              <w:rPr>
                <w:rFonts w:ascii="Arial" w:hAnsi="Arial" w:cs="Arial"/>
                <w:b/>
              </w:rPr>
            </w:pPr>
          </w:p>
          <w:p w:rsidR="00CC18C1" w:rsidRDefault="00CC18C1" w:rsidP="00787A31">
            <w:pPr>
              <w:jc w:val="center"/>
              <w:rPr>
                <w:rFonts w:ascii="Arial" w:hAnsi="Arial" w:cs="Arial"/>
                <w:b/>
              </w:rPr>
            </w:pPr>
          </w:p>
          <w:p w:rsidR="004D2664" w:rsidRDefault="004D2664" w:rsidP="00787A31">
            <w:pPr>
              <w:jc w:val="center"/>
              <w:rPr>
                <w:rFonts w:ascii="Arial" w:hAnsi="Arial" w:cs="Arial"/>
                <w:b/>
              </w:rPr>
            </w:pPr>
            <w:r>
              <w:rPr>
                <w:rFonts w:ascii="Arial" w:hAnsi="Arial" w:cs="Arial"/>
                <w:b/>
              </w:rPr>
              <w:t>LK</w:t>
            </w:r>
          </w:p>
          <w:p w:rsidR="00715760" w:rsidRDefault="00715760" w:rsidP="00787A31">
            <w:pPr>
              <w:jc w:val="center"/>
              <w:rPr>
                <w:rFonts w:ascii="Arial" w:hAnsi="Arial" w:cs="Arial"/>
                <w:b/>
              </w:rPr>
            </w:pPr>
          </w:p>
          <w:p w:rsidR="00715760" w:rsidRDefault="00715760" w:rsidP="00787A31">
            <w:pPr>
              <w:jc w:val="center"/>
              <w:rPr>
                <w:rFonts w:ascii="Arial" w:hAnsi="Arial" w:cs="Arial"/>
                <w:b/>
              </w:rPr>
            </w:pPr>
          </w:p>
          <w:p w:rsidR="00715760" w:rsidRDefault="00715760" w:rsidP="00787A31">
            <w:pPr>
              <w:jc w:val="center"/>
              <w:rPr>
                <w:rFonts w:ascii="Arial" w:hAnsi="Arial" w:cs="Arial"/>
                <w:b/>
              </w:rPr>
            </w:pPr>
          </w:p>
          <w:p w:rsidR="00715760" w:rsidRDefault="00715760" w:rsidP="00787A31">
            <w:pPr>
              <w:jc w:val="center"/>
              <w:rPr>
                <w:rFonts w:ascii="Arial" w:hAnsi="Arial" w:cs="Arial"/>
                <w:b/>
              </w:rPr>
            </w:pPr>
            <w:r>
              <w:rPr>
                <w:rFonts w:ascii="Arial" w:hAnsi="Arial" w:cs="Arial"/>
                <w:b/>
              </w:rPr>
              <w:t>LK</w:t>
            </w:r>
          </w:p>
          <w:p w:rsidR="00715760" w:rsidRDefault="00715760" w:rsidP="00787A31">
            <w:pPr>
              <w:jc w:val="center"/>
              <w:rPr>
                <w:rFonts w:ascii="Arial" w:hAnsi="Arial" w:cs="Arial"/>
                <w:b/>
              </w:rPr>
            </w:pPr>
          </w:p>
          <w:p w:rsidR="00715760" w:rsidRDefault="00715760" w:rsidP="00787A31">
            <w:pPr>
              <w:jc w:val="center"/>
              <w:rPr>
                <w:rFonts w:ascii="Arial" w:hAnsi="Arial" w:cs="Arial"/>
                <w:b/>
              </w:rPr>
            </w:pPr>
          </w:p>
          <w:p w:rsidR="00715760" w:rsidRDefault="00715760" w:rsidP="00787A31">
            <w:pPr>
              <w:jc w:val="center"/>
              <w:rPr>
                <w:rFonts w:ascii="Arial" w:hAnsi="Arial" w:cs="Arial"/>
                <w:b/>
              </w:rPr>
            </w:pPr>
          </w:p>
          <w:p w:rsidR="00EF17F8" w:rsidRDefault="00EF17F8" w:rsidP="00787A31">
            <w:pPr>
              <w:jc w:val="center"/>
              <w:rPr>
                <w:rFonts w:ascii="Arial" w:hAnsi="Arial" w:cs="Arial"/>
                <w:b/>
              </w:rPr>
            </w:pPr>
          </w:p>
          <w:p w:rsidR="00CC18C1" w:rsidRDefault="00715760" w:rsidP="00787A31">
            <w:pPr>
              <w:jc w:val="center"/>
              <w:rPr>
                <w:rFonts w:ascii="Arial" w:hAnsi="Arial" w:cs="Arial"/>
                <w:b/>
              </w:rPr>
            </w:pPr>
            <w:r>
              <w:rPr>
                <w:rFonts w:ascii="Arial" w:hAnsi="Arial" w:cs="Arial"/>
                <w:b/>
              </w:rPr>
              <w:t>LK</w:t>
            </w:r>
          </w:p>
          <w:p w:rsidR="00CC18C1" w:rsidRPr="00CC18C1" w:rsidRDefault="00CC18C1" w:rsidP="00CC18C1">
            <w:pPr>
              <w:rPr>
                <w:rFonts w:ascii="Arial" w:hAnsi="Arial" w:cs="Arial"/>
              </w:rPr>
            </w:pPr>
          </w:p>
          <w:p w:rsidR="00CC18C1" w:rsidRPr="00CC18C1" w:rsidRDefault="00CC18C1" w:rsidP="00CC18C1">
            <w:pPr>
              <w:rPr>
                <w:rFonts w:ascii="Arial" w:hAnsi="Arial" w:cs="Arial"/>
              </w:rPr>
            </w:pPr>
          </w:p>
          <w:p w:rsidR="00CC18C1" w:rsidRPr="00CC18C1" w:rsidRDefault="00CC18C1" w:rsidP="00CC18C1">
            <w:pPr>
              <w:rPr>
                <w:rFonts w:ascii="Arial" w:hAnsi="Arial" w:cs="Arial"/>
              </w:rPr>
            </w:pPr>
          </w:p>
          <w:p w:rsidR="00CC18C1" w:rsidRPr="00CC18C1" w:rsidRDefault="00CC18C1" w:rsidP="00CC18C1">
            <w:pPr>
              <w:rPr>
                <w:rFonts w:ascii="Arial" w:hAnsi="Arial" w:cs="Arial"/>
              </w:rPr>
            </w:pPr>
          </w:p>
          <w:p w:rsidR="00CC18C1" w:rsidRPr="00CC18C1" w:rsidRDefault="00CC18C1" w:rsidP="00CC18C1">
            <w:pPr>
              <w:rPr>
                <w:rFonts w:ascii="Arial" w:hAnsi="Arial" w:cs="Arial"/>
              </w:rPr>
            </w:pPr>
          </w:p>
          <w:p w:rsidR="00CC18C1" w:rsidRPr="00CC18C1" w:rsidRDefault="00CC18C1" w:rsidP="00CC18C1">
            <w:pPr>
              <w:rPr>
                <w:rFonts w:ascii="Arial" w:hAnsi="Arial" w:cs="Arial"/>
              </w:rPr>
            </w:pPr>
          </w:p>
          <w:p w:rsidR="00CC18C1" w:rsidRPr="00CC18C1" w:rsidRDefault="00CC18C1" w:rsidP="00CC18C1">
            <w:pPr>
              <w:rPr>
                <w:rFonts w:ascii="Arial" w:hAnsi="Arial" w:cs="Arial"/>
              </w:rPr>
            </w:pPr>
          </w:p>
          <w:p w:rsidR="00CC18C1" w:rsidRDefault="00CC18C1" w:rsidP="00CC18C1">
            <w:pPr>
              <w:rPr>
                <w:rFonts w:ascii="Arial" w:hAnsi="Arial" w:cs="Arial"/>
              </w:rPr>
            </w:pPr>
          </w:p>
          <w:p w:rsidR="00CC18C1" w:rsidRPr="00CC18C1" w:rsidRDefault="00CC18C1" w:rsidP="00CC18C1">
            <w:pPr>
              <w:rPr>
                <w:rFonts w:ascii="Arial" w:hAnsi="Arial" w:cs="Arial"/>
              </w:rPr>
            </w:pPr>
          </w:p>
          <w:p w:rsidR="00CC18C1" w:rsidRPr="00CC18C1" w:rsidRDefault="00CC18C1" w:rsidP="00CC18C1">
            <w:pPr>
              <w:rPr>
                <w:rFonts w:ascii="Arial" w:hAnsi="Arial" w:cs="Arial"/>
              </w:rPr>
            </w:pPr>
          </w:p>
          <w:p w:rsidR="00CC18C1" w:rsidRPr="00CC18C1" w:rsidRDefault="00CC18C1" w:rsidP="00CC18C1">
            <w:pPr>
              <w:rPr>
                <w:rFonts w:ascii="Arial" w:hAnsi="Arial" w:cs="Arial"/>
              </w:rPr>
            </w:pPr>
          </w:p>
          <w:p w:rsidR="00CC18C1" w:rsidRDefault="00CC18C1" w:rsidP="00CC18C1">
            <w:pPr>
              <w:rPr>
                <w:rFonts w:ascii="Arial" w:hAnsi="Arial" w:cs="Arial"/>
              </w:rPr>
            </w:pPr>
          </w:p>
          <w:p w:rsidR="00CC18C1" w:rsidRDefault="00CC18C1" w:rsidP="00CC18C1">
            <w:pPr>
              <w:rPr>
                <w:rFonts w:ascii="Arial" w:hAnsi="Arial" w:cs="Arial"/>
              </w:rPr>
            </w:pPr>
          </w:p>
          <w:p w:rsidR="00CC18C1" w:rsidRDefault="00CC18C1" w:rsidP="00CC18C1">
            <w:pPr>
              <w:rPr>
                <w:rFonts w:ascii="Arial" w:hAnsi="Arial" w:cs="Arial"/>
              </w:rPr>
            </w:pPr>
          </w:p>
          <w:p w:rsidR="00715760" w:rsidRPr="00CC18C1" w:rsidRDefault="00715760" w:rsidP="00CC18C1">
            <w:pPr>
              <w:rPr>
                <w:rFonts w:ascii="Arial" w:hAnsi="Arial" w:cs="Arial"/>
              </w:rPr>
            </w:pPr>
          </w:p>
        </w:tc>
      </w:tr>
      <w:tr w:rsidR="000F0534" w:rsidTr="00C3743E">
        <w:tc>
          <w:tcPr>
            <w:tcW w:w="704" w:type="dxa"/>
          </w:tcPr>
          <w:p w:rsidR="000F0534" w:rsidRDefault="00CC18C1" w:rsidP="00787A31">
            <w:pPr>
              <w:rPr>
                <w:rFonts w:ascii="Arial" w:hAnsi="Arial" w:cs="Arial"/>
                <w:b/>
              </w:rPr>
            </w:pPr>
            <w:r>
              <w:rPr>
                <w:rFonts w:ascii="Arial" w:hAnsi="Arial" w:cs="Arial"/>
                <w:b/>
              </w:rPr>
              <w:t>2.</w:t>
            </w:r>
          </w:p>
        </w:tc>
        <w:tc>
          <w:tcPr>
            <w:tcW w:w="8222" w:type="dxa"/>
            <w:gridSpan w:val="2"/>
          </w:tcPr>
          <w:p w:rsidR="000F0534" w:rsidRDefault="00CC18C1" w:rsidP="00787A31">
            <w:pPr>
              <w:rPr>
                <w:rFonts w:ascii="Arial" w:hAnsi="Arial" w:cs="Arial"/>
                <w:b/>
              </w:rPr>
            </w:pPr>
            <w:r>
              <w:rPr>
                <w:rFonts w:ascii="Arial" w:hAnsi="Arial" w:cs="Arial"/>
                <w:b/>
              </w:rPr>
              <w:t>Timescale</w:t>
            </w:r>
          </w:p>
        </w:tc>
        <w:tc>
          <w:tcPr>
            <w:tcW w:w="1275" w:type="dxa"/>
          </w:tcPr>
          <w:p w:rsidR="000F0534" w:rsidRDefault="000F0534" w:rsidP="00787A31">
            <w:pPr>
              <w:jc w:val="center"/>
              <w:rPr>
                <w:rFonts w:ascii="Arial" w:hAnsi="Arial" w:cs="Arial"/>
                <w:b/>
              </w:rPr>
            </w:pPr>
          </w:p>
        </w:tc>
      </w:tr>
      <w:tr w:rsidR="00CC18C1" w:rsidTr="00CC18C1">
        <w:tc>
          <w:tcPr>
            <w:tcW w:w="704" w:type="dxa"/>
          </w:tcPr>
          <w:p w:rsidR="00CC18C1" w:rsidRDefault="00CC18C1" w:rsidP="00787A31">
            <w:pPr>
              <w:rPr>
                <w:rFonts w:ascii="Arial" w:hAnsi="Arial" w:cs="Arial"/>
                <w:b/>
              </w:rPr>
            </w:pPr>
          </w:p>
        </w:tc>
        <w:tc>
          <w:tcPr>
            <w:tcW w:w="1276" w:type="dxa"/>
          </w:tcPr>
          <w:p w:rsidR="00CC18C1" w:rsidRDefault="00D17434" w:rsidP="00787A31">
            <w:pPr>
              <w:rPr>
                <w:rFonts w:ascii="Arial" w:hAnsi="Arial" w:cs="Arial"/>
              </w:rPr>
            </w:pPr>
            <w:r>
              <w:rPr>
                <w:rFonts w:ascii="Arial" w:hAnsi="Arial" w:cs="Arial"/>
              </w:rPr>
              <w:t>By 30 May</w:t>
            </w:r>
          </w:p>
        </w:tc>
        <w:tc>
          <w:tcPr>
            <w:tcW w:w="6946" w:type="dxa"/>
          </w:tcPr>
          <w:p w:rsidR="00CC18C1" w:rsidRPr="00CC18C1" w:rsidRDefault="00D17434" w:rsidP="00787A31">
            <w:pPr>
              <w:rPr>
                <w:rFonts w:ascii="Arial" w:hAnsi="Arial" w:cs="Arial"/>
              </w:rPr>
            </w:pPr>
            <w:r>
              <w:rPr>
                <w:rFonts w:ascii="Arial" w:hAnsi="Arial" w:cs="Arial"/>
              </w:rPr>
              <w:t>Plan to be updated and sent through to Parish Clerk</w:t>
            </w:r>
          </w:p>
        </w:tc>
        <w:tc>
          <w:tcPr>
            <w:tcW w:w="1275" w:type="dxa"/>
          </w:tcPr>
          <w:p w:rsidR="00CC18C1" w:rsidRDefault="00CC18C1" w:rsidP="00787A31">
            <w:pPr>
              <w:jc w:val="center"/>
              <w:rPr>
                <w:rFonts w:ascii="Arial" w:hAnsi="Arial" w:cs="Arial"/>
                <w:b/>
              </w:rPr>
            </w:pPr>
          </w:p>
        </w:tc>
      </w:tr>
      <w:tr w:rsidR="00D17434" w:rsidTr="00CC18C1">
        <w:tc>
          <w:tcPr>
            <w:tcW w:w="704" w:type="dxa"/>
          </w:tcPr>
          <w:p w:rsidR="00D17434" w:rsidRDefault="00D17434" w:rsidP="00787A31">
            <w:pPr>
              <w:rPr>
                <w:rFonts w:ascii="Arial" w:hAnsi="Arial" w:cs="Arial"/>
                <w:b/>
              </w:rPr>
            </w:pPr>
          </w:p>
        </w:tc>
        <w:tc>
          <w:tcPr>
            <w:tcW w:w="1276" w:type="dxa"/>
          </w:tcPr>
          <w:p w:rsidR="00D17434" w:rsidRDefault="00D17434" w:rsidP="00787A31">
            <w:pPr>
              <w:rPr>
                <w:rFonts w:ascii="Arial" w:hAnsi="Arial" w:cs="Arial"/>
              </w:rPr>
            </w:pPr>
            <w:r>
              <w:rPr>
                <w:rFonts w:ascii="Arial" w:hAnsi="Arial" w:cs="Arial"/>
              </w:rPr>
              <w:t>6 June</w:t>
            </w:r>
          </w:p>
        </w:tc>
        <w:tc>
          <w:tcPr>
            <w:tcW w:w="6946" w:type="dxa"/>
          </w:tcPr>
          <w:p w:rsidR="00D17434" w:rsidRDefault="00D17434" w:rsidP="00787A31">
            <w:pPr>
              <w:rPr>
                <w:rFonts w:ascii="Arial" w:hAnsi="Arial" w:cs="Arial"/>
              </w:rPr>
            </w:pPr>
            <w:r>
              <w:rPr>
                <w:rFonts w:ascii="Arial" w:hAnsi="Arial" w:cs="Arial"/>
              </w:rPr>
              <w:t>Plan to be presented and approved at Parish Council meeting</w:t>
            </w:r>
          </w:p>
        </w:tc>
        <w:tc>
          <w:tcPr>
            <w:tcW w:w="1275" w:type="dxa"/>
          </w:tcPr>
          <w:p w:rsidR="00D17434" w:rsidRDefault="00D17434" w:rsidP="00787A31">
            <w:pPr>
              <w:jc w:val="center"/>
              <w:rPr>
                <w:rFonts w:ascii="Arial" w:hAnsi="Arial" w:cs="Arial"/>
                <w:b/>
              </w:rPr>
            </w:pPr>
          </w:p>
        </w:tc>
      </w:tr>
      <w:tr w:rsidR="00D17434" w:rsidTr="00CC18C1">
        <w:tc>
          <w:tcPr>
            <w:tcW w:w="704" w:type="dxa"/>
          </w:tcPr>
          <w:p w:rsidR="00D17434" w:rsidRDefault="00D17434" w:rsidP="00787A31">
            <w:pPr>
              <w:rPr>
                <w:rFonts w:ascii="Arial" w:hAnsi="Arial" w:cs="Arial"/>
                <w:b/>
              </w:rPr>
            </w:pPr>
          </w:p>
        </w:tc>
        <w:tc>
          <w:tcPr>
            <w:tcW w:w="1276" w:type="dxa"/>
          </w:tcPr>
          <w:p w:rsidR="00D17434" w:rsidRDefault="00D17434" w:rsidP="00787A31">
            <w:pPr>
              <w:rPr>
                <w:rFonts w:ascii="Arial" w:hAnsi="Arial" w:cs="Arial"/>
              </w:rPr>
            </w:pPr>
            <w:r>
              <w:rPr>
                <w:rFonts w:ascii="Arial" w:hAnsi="Arial" w:cs="Arial"/>
              </w:rPr>
              <w:t>10 June – 31 July</w:t>
            </w:r>
          </w:p>
        </w:tc>
        <w:tc>
          <w:tcPr>
            <w:tcW w:w="6946" w:type="dxa"/>
          </w:tcPr>
          <w:p w:rsidR="00D17434" w:rsidRDefault="00D17434" w:rsidP="00787A31">
            <w:pPr>
              <w:rPr>
                <w:rFonts w:ascii="Arial" w:hAnsi="Arial" w:cs="Arial"/>
              </w:rPr>
            </w:pPr>
            <w:proofErr w:type="spellStart"/>
            <w:r>
              <w:rPr>
                <w:rFonts w:ascii="Arial" w:hAnsi="Arial" w:cs="Arial"/>
              </w:rPr>
              <w:t>Reg</w:t>
            </w:r>
            <w:proofErr w:type="spellEnd"/>
            <w:r>
              <w:rPr>
                <w:rFonts w:ascii="Arial" w:hAnsi="Arial" w:cs="Arial"/>
              </w:rPr>
              <w:t xml:space="preserve"> 14 formal consultation – emails/letters to be sent out from Parish Clerk and separate email address set-up for replies</w:t>
            </w:r>
          </w:p>
        </w:tc>
        <w:tc>
          <w:tcPr>
            <w:tcW w:w="1275" w:type="dxa"/>
          </w:tcPr>
          <w:p w:rsidR="00D17434" w:rsidRDefault="00D17434" w:rsidP="00787A31">
            <w:pPr>
              <w:jc w:val="center"/>
              <w:rPr>
                <w:rFonts w:ascii="Arial" w:hAnsi="Arial" w:cs="Arial"/>
                <w:b/>
              </w:rPr>
            </w:pPr>
          </w:p>
        </w:tc>
      </w:tr>
      <w:tr w:rsidR="00D17434" w:rsidTr="00CC18C1">
        <w:tc>
          <w:tcPr>
            <w:tcW w:w="704" w:type="dxa"/>
          </w:tcPr>
          <w:p w:rsidR="00D17434" w:rsidRDefault="00D17434" w:rsidP="00787A31">
            <w:pPr>
              <w:rPr>
                <w:rFonts w:ascii="Arial" w:hAnsi="Arial" w:cs="Arial"/>
                <w:b/>
              </w:rPr>
            </w:pPr>
          </w:p>
        </w:tc>
        <w:tc>
          <w:tcPr>
            <w:tcW w:w="1276" w:type="dxa"/>
          </w:tcPr>
          <w:p w:rsidR="00D17434" w:rsidRDefault="00D17434" w:rsidP="00787A31">
            <w:pPr>
              <w:rPr>
                <w:rFonts w:ascii="Arial" w:hAnsi="Arial" w:cs="Arial"/>
              </w:rPr>
            </w:pPr>
            <w:r>
              <w:rPr>
                <w:rFonts w:ascii="Arial" w:hAnsi="Arial" w:cs="Arial"/>
              </w:rPr>
              <w:t>1 Aug onwards</w:t>
            </w:r>
          </w:p>
        </w:tc>
        <w:tc>
          <w:tcPr>
            <w:tcW w:w="6946" w:type="dxa"/>
          </w:tcPr>
          <w:p w:rsidR="00D17434" w:rsidRDefault="00D17434" w:rsidP="00787A31">
            <w:pPr>
              <w:rPr>
                <w:rFonts w:ascii="Arial" w:hAnsi="Arial" w:cs="Arial"/>
              </w:rPr>
            </w:pPr>
            <w:r>
              <w:rPr>
                <w:rFonts w:ascii="Arial" w:hAnsi="Arial" w:cs="Arial"/>
              </w:rPr>
              <w:t>Comments to be tabled and any proposed amendments discussed at a meeting, following which changes are made and back to Parish Council for approval</w:t>
            </w:r>
          </w:p>
        </w:tc>
        <w:tc>
          <w:tcPr>
            <w:tcW w:w="1275" w:type="dxa"/>
          </w:tcPr>
          <w:p w:rsidR="00D17434" w:rsidRDefault="00D17434" w:rsidP="00787A31">
            <w:pPr>
              <w:jc w:val="center"/>
              <w:rPr>
                <w:rFonts w:ascii="Arial" w:hAnsi="Arial" w:cs="Arial"/>
                <w:b/>
              </w:rPr>
            </w:pPr>
          </w:p>
        </w:tc>
      </w:tr>
      <w:tr w:rsidR="00D17434" w:rsidTr="00CC18C1">
        <w:tc>
          <w:tcPr>
            <w:tcW w:w="704" w:type="dxa"/>
          </w:tcPr>
          <w:p w:rsidR="00D17434" w:rsidRDefault="00D17434" w:rsidP="00787A31">
            <w:pPr>
              <w:rPr>
                <w:rFonts w:ascii="Arial" w:hAnsi="Arial" w:cs="Arial"/>
                <w:b/>
              </w:rPr>
            </w:pPr>
          </w:p>
        </w:tc>
        <w:tc>
          <w:tcPr>
            <w:tcW w:w="1276" w:type="dxa"/>
          </w:tcPr>
          <w:p w:rsidR="00D17434" w:rsidRDefault="00D17434" w:rsidP="00787A31">
            <w:pPr>
              <w:rPr>
                <w:rFonts w:ascii="Arial" w:hAnsi="Arial" w:cs="Arial"/>
              </w:rPr>
            </w:pPr>
            <w:r>
              <w:rPr>
                <w:rFonts w:ascii="Arial" w:hAnsi="Arial" w:cs="Arial"/>
              </w:rPr>
              <w:t>TBC</w:t>
            </w:r>
          </w:p>
        </w:tc>
        <w:tc>
          <w:tcPr>
            <w:tcW w:w="6946" w:type="dxa"/>
          </w:tcPr>
          <w:p w:rsidR="00D17434" w:rsidRDefault="00D17434" w:rsidP="00787A31">
            <w:pPr>
              <w:rPr>
                <w:rFonts w:ascii="Arial" w:hAnsi="Arial" w:cs="Arial"/>
              </w:rPr>
            </w:pPr>
            <w:r>
              <w:rPr>
                <w:rFonts w:ascii="Arial" w:hAnsi="Arial" w:cs="Arial"/>
              </w:rPr>
              <w:t>Louise to prepare statements for submission to BMBC</w:t>
            </w:r>
          </w:p>
        </w:tc>
        <w:tc>
          <w:tcPr>
            <w:tcW w:w="1275" w:type="dxa"/>
          </w:tcPr>
          <w:p w:rsidR="00D17434" w:rsidRDefault="00D17434" w:rsidP="00787A31">
            <w:pPr>
              <w:jc w:val="center"/>
              <w:rPr>
                <w:rFonts w:ascii="Arial" w:hAnsi="Arial" w:cs="Arial"/>
                <w:b/>
              </w:rPr>
            </w:pPr>
          </w:p>
        </w:tc>
      </w:tr>
      <w:tr w:rsidR="00D17434" w:rsidTr="009E4370">
        <w:tc>
          <w:tcPr>
            <w:tcW w:w="704" w:type="dxa"/>
          </w:tcPr>
          <w:p w:rsidR="00D17434" w:rsidRDefault="00D17434" w:rsidP="00787A31">
            <w:pPr>
              <w:rPr>
                <w:rFonts w:ascii="Arial" w:hAnsi="Arial" w:cs="Arial"/>
                <w:b/>
              </w:rPr>
            </w:pPr>
          </w:p>
        </w:tc>
        <w:tc>
          <w:tcPr>
            <w:tcW w:w="8222" w:type="dxa"/>
            <w:gridSpan w:val="2"/>
          </w:tcPr>
          <w:p w:rsidR="00D17434" w:rsidRDefault="00D17434" w:rsidP="00787A31">
            <w:pPr>
              <w:rPr>
                <w:rFonts w:ascii="Arial" w:hAnsi="Arial" w:cs="Arial"/>
              </w:rPr>
            </w:pPr>
          </w:p>
        </w:tc>
        <w:tc>
          <w:tcPr>
            <w:tcW w:w="1275" w:type="dxa"/>
          </w:tcPr>
          <w:p w:rsidR="00D17434" w:rsidRDefault="00D17434" w:rsidP="00787A31">
            <w:pPr>
              <w:jc w:val="center"/>
              <w:rPr>
                <w:rFonts w:ascii="Arial" w:hAnsi="Arial" w:cs="Arial"/>
                <w:b/>
              </w:rPr>
            </w:pPr>
          </w:p>
        </w:tc>
      </w:tr>
      <w:tr w:rsidR="00D17434" w:rsidTr="009E4370">
        <w:tc>
          <w:tcPr>
            <w:tcW w:w="704" w:type="dxa"/>
          </w:tcPr>
          <w:p w:rsidR="00D17434" w:rsidRDefault="00D17434" w:rsidP="00787A31">
            <w:pPr>
              <w:rPr>
                <w:rFonts w:ascii="Arial" w:hAnsi="Arial" w:cs="Arial"/>
                <w:b/>
              </w:rPr>
            </w:pPr>
            <w:r>
              <w:rPr>
                <w:rFonts w:ascii="Arial" w:hAnsi="Arial" w:cs="Arial"/>
                <w:b/>
              </w:rPr>
              <w:t>3.</w:t>
            </w:r>
          </w:p>
        </w:tc>
        <w:tc>
          <w:tcPr>
            <w:tcW w:w="8222" w:type="dxa"/>
            <w:gridSpan w:val="2"/>
          </w:tcPr>
          <w:p w:rsidR="00D17434" w:rsidRPr="00D17434" w:rsidRDefault="00A2015D" w:rsidP="00787A31">
            <w:pPr>
              <w:rPr>
                <w:rFonts w:ascii="Arial" w:hAnsi="Arial" w:cs="Arial"/>
                <w:b/>
              </w:rPr>
            </w:pPr>
            <w:r>
              <w:rPr>
                <w:rFonts w:ascii="Arial" w:hAnsi="Arial" w:cs="Arial"/>
                <w:b/>
              </w:rPr>
              <w:t>Conclusion</w:t>
            </w:r>
          </w:p>
        </w:tc>
        <w:tc>
          <w:tcPr>
            <w:tcW w:w="1275" w:type="dxa"/>
          </w:tcPr>
          <w:p w:rsidR="00D17434" w:rsidRDefault="00D17434" w:rsidP="00787A31">
            <w:pPr>
              <w:jc w:val="center"/>
              <w:rPr>
                <w:rFonts w:ascii="Arial" w:hAnsi="Arial" w:cs="Arial"/>
                <w:b/>
              </w:rPr>
            </w:pPr>
          </w:p>
        </w:tc>
      </w:tr>
      <w:tr w:rsidR="00D17434" w:rsidTr="009E4370">
        <w:tc>
          <w:tcPr>
            <w:tcW w:w="704" w:type="dxa"/>
          </w:tcPr>
          <w:p w:rsidR="00D17434" w:rsidRDefault="00D17434" w:rsidP="00787A31">
            <w:pPr>
              <w:rPr>
                <w:rFonts w:ascii="Arial" w:hAnsi="Arial" w:cs="Arial"/>
                <w:b/>
              </w:rPr>
            </w:pPr>
          </w:p>
        </w:tc>
        <w:tc>
          <w:tcPr>
            <w:tcW w:w="8222" w:type="dxa"/>
            <w:gridSpan w:val="2"/>
          </w:tcPr>
          <w:p w:rsidR="00D17434" w:rsidRDefault="00A2015D" w:rsidP="00787A31">
            <w:pPr>
              <w:rPr>
                <w:rFonts w:ascii="Arial" w:hAnsi="Arial" w:cs="Arial"/>
              </w:rPr>
            </w:pPr>
            <w:r>
              <w:rPr>
                <w:rFonts w:ascii="Arial" w:hAnsi="Arial" w:cs="Arial"/>
              </w:rPr>
              <w:t>Cllr Eyre expressed his thanks on behalf of the Parish Council for all the hard work which has gone into the preparation of the Plan and commented that the Open Day had been very well organised.</w:t>
            </w:r>
          </w:p>
          <w:p w:rsidR="00A2015D" w:rsidRDefault="00A2015D" w:rsidP="00787A31">
            <w:pPr>
              <w:rPr>
                <w:rFonts w:ascii="Arial" w:hAnsi="Arial" w:cs="Arial"/>
              </w:rPr>
            </w:pPr>
          </w:p>
          <w:p w:rsidR="00A2015D" w:rsidRDefault="00A2015D" w:rsidP="00787A31">
            <w:pPr>
              <w:rPr>
                <w:rFonts w:ascii="Arial" w:hAnsi="Arial" w:cs="Arial"/>
              </w:rPr>
            </w:pPr>
            <w:r>
              <w:rPr>
                <w:rFonts w:ascii="Arial" w:hAnsi="Arial" w:cs="Arial"/>
              </w:rPr>
              <w:t>Tony Butterworth also congratulated members of the group for their excellent and dedicated hard work over the last 18 months.</w:t>
            </w:r>
          </w:p>
          <w:p w:rsidR="00A2015D" w:rsidRPr="00D17434" w:rsidRDefault="00A2015D" w:rsidP="00787A31">
            <w:pPr>
              <w:rPr>
                <w:rFonts w:ascii="Arial" w:hAnsi="Arial" w:cs="Arial"/>
              </w:rPr>
            </w:pPr>
          </w:p>
        </w:tc>
        <w:tc>
          <w:tcPr>
            <w:tcW w:w="1275" w:type="dxa"/>
          </w:tcPr>
          <w:p w:rsidR="00D17434" w:rsidRDefault="00D17434" w:rsidP="00787A31">
            <w:pPr>
              <w:jc w:val="center"/>
              <w:rPr>
                <w:rFonts w:ascii="Arial" w:hAnsi="Arial" w:cs="Arial"/>
                <w:b/>
              </w:rPr>
            </w:pPr>
          </w:p>
        </w:tc>
      </w:tr>
      <w:tr w:rsidR="00A2015D" w:rsidTr="009E4370">
        <w:tc>
          <w:tcPr>
            <w:tcW w:w="704" w:type="dxa"/>
          </w:tcPr>
          <w:p w:rsidR="00A2015D" w:rsidRDefault="00A2015D" w:rsidP="00787A31">
            <w:pPr>
              <w:rPr>
                <w:rFonts w:ascii="Arial" w:hAnsi="Arial" w:cs="Arial"/>
                <w:b/>
              </w:rPr>
            </w:pPr>
            <w:r>
              <w:rPr>
                <w:rFonts w:ascii="Arial" w:hAnsi="Arial" w:cs="Arial"/>
                <w:b/>
              </w:rPr>
              <w:t>4.</w:t>
            </w:r>
          </w:p>
        </w:tc>
        <w:tc>
          <w:tcPr>
            <w:tcW w:w="8222" w:type="dxa"/>
            <w:gridSpan w:val="2"/>
          </w:tcPr>
          <w:p w:rsidR="00A2015D" w:rsidRPr="00A2015D" w:rsidRDefault="00A2015D" w:rsidP="00787A31">
            <w:pPr>
              <w:rPr>
                <w:rFonts w:ascii="Arial" w:hAnsi="Arial" w:cs="Arial"/>
                <w:b/>
              </w:rPr>
            </w:pPr>
            <w:r>
              <w:rPr>
                <w:rFonts w:ascii="Arial" w:hAnsi="Arial" w:cs="Arial"/>
                <w:b/>
              </w:rPr>
              <w:t>Date of Next Meeting</w:t>
            </w:r>
          </w:p>
        </w:tc>
        <w:tc>
          <w:tcPr>
            <w:tcW w:w="1275" w:type="dxa"/>
          </w:tcPr>
          <w:p w:rsidR="00A2015D" w:rsidRDefault="00A2015D" w:rsidP="00787A31">
            <w:pPr>
              <w:jc w:val="center"/>
              <w:rPr>
                <w:rFonts w:ascii="Arial" w:hAnsi="Arial" w:cs="Arial"/>
                <w:b/>
              </w:rPr>
            </w:pPr>
          </w:p>
        </w:tc>
      </w:tr>
      <w:tr w:rsidR="00A2015D" w:rsidTr="009E4370">
        <w:tc>
          <w:tcPr>
            <w:tcW w:w="704" w:type="dxa"/>
          </w:tcPr>
          <w:p w:rsidR="00A2015D" w:rsidRDefault="00A2015D" w:rsidP="00787A31">
            <w:pPr>
              <w:rPr>
                <w:rFonts w:ascii="Arial" w:hAnsi="Arial" w:cs="Arial"/>
                <w:b/>
              </w:rPr>
            </w:pPr>
          </w:p>
        </w:tc>
        <w:tc>
          <w:tcPr>
            <w:tcW w:w="8222" w:type="dxa"/>
            <w:gridSpan w:val="2"/>
          </w:tcPr>
          <w:p w:rsidR="00A2015D" w:rsidRDefault="00A2015D" w:rsidP="00787A31">
            <w:pPr>
              <w:rPr>
                <w:rFonts w:ascii="Arial" w:hAnsi="Arial" w:cs="Arial"/>
              </w:rPr>
            </w:pPr>
            <w:r>
              <w:rPr>
                <w:rFonts w:ascii="Arial" w:hAnsi="Arial" w:cs="Arial"/>
              </w:rPr>
              <w:t>To be advised.</w:t>
            </w:r>
          </w:p>
          <w:p w:rsidR="00A2015D" w:rsidRPr="00A2015D" w:rsidRDefault="00A2015D" w:rsidP="00787A31">
            <w:pPr>
              <w:rPr>
                <w:rFonts w:ascii="Arial" w:hAnsi="Arial" w:cs="Arial"/>
              </w:rPr>
            </w:pPr>
          </w:p>
        </w:tc>
        <w:tc>
          <w:tcPr>
            <w:tcW w:w="1275" w:type="dxa"/>
          </w:tcPr>
          <w:p w:rsidR="00A2015D" w:rsidRDefault="00A2015D" w:rsidP="00787A31">
            <w:pPr>
              <w:jc w:val="center"/>
              <w:rPr>
                <w:rFonts w:ascii="Arial" w:hAnsi="Arial" w:cs="Arial"/>
                <w:b/>
              </w:rPr>
            </w:pPr>
          </w:p>
        </w:tc>
      </w:tr>
    </w:tbl>
    <w:p w:rsidR="00787A31" w:rsidRPr="00787A31" w:rsidRDefault="00787A31" w:rsidP="00787A31">
      <w:pPr>
        <w:spacing w:after="0"/>
        <w:rPr>
          <w:rFonts w:ascii="Arial" w:hAnsi="Arial" w:cs="Arial"/>
          <w:b/>
        </w:rPr>
      </w:pPr>
    </w:p>
    <w:sectPr w:rsidR="00787A31" w:rsidRPr="00787A31" w:rsidSect="00C374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BF0"/>
    <w:multiLevelType w:val="hybridMultilevel"/>
    <w:tmpl w:val="0D90A5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D502F5C"/>
    <w:multiLevelType w:val="hybridMultilevel"/>
    <w:tmpl w:val="54A0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629A8"/>
    <w:multiLevelType w:val="hybridMultilevel"/>
    <w:tmpl w:val="A46C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7F2F7D"/>
    <w:multiLevelType w:val="hybridMultilevel"/>
    <w:tmpl w:val="2BAA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2B60BF"/>
    <w:multiLevelType w:val="hybridMultilevel"/>
    <w:tmpl w:val="6F9E8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8E123D"/>
    <w:multiLevelType w:val="hybridMultilevel"/>
    <w:tmpl w:val="8506B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7E0FC6"/>
    <w:multiLevelType w:val="hybridMultilevel"/>
    <w:tmpl w:val="9008F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F44E01"/>
    <w:multiLevelType w:val="hybridMultilevel"/>
    <w:tmpl w:val="2D1A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D76CE0"/>
    <w:multiLevelType w:val="hybridMultilevel"/>
    <w:tmpl w:val="20F4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874A56"/>
    <w:multiLevelType w:val="hybridMultilevel"/>
    <w:tmpl w:val="F0548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8D1A2F"/>
    <w:multiLevelType w:val="hybridMultilevel"/>
    <w:tmpl w:val="44643E6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1" w15:restartNumberingAfterBreak="0">
    <w:nsid w:val="7D102E73"/>
    <w:multiLevelType w:val="hybridMultilevel"/>
    <w:tmpl w:val="7DB0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992380"/>
    <w:multiLevelType w:val="hybridMultilevel"/>
    <w:tmpl w:val="272C4B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9"/>
  </w:num>
  <w:num w:numId="6">
    <w:abstractNumId w:val="4"/>
  </w:num>
  <w:num w:numId="7">
    <w:abstractNumId w:val="1"/>
  </w:num>
  <w:num w:numId="8">
    <w:abstractNumId w:val="12"/>
  </w:num>
  <w:num w:numId="9">
    <w:abstractNumId w:val="5"/>
  </w:num>
  <w:num w:numId="10">
    <w:abstractNumId w:val="8"/>
  </w:num>
  <w:num w:numId="11">
    <w:abstractNumId w:val="6"/>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0D9"/>
    <w:rsid w:val="00042B0C"/>
    <w:rsid w:val="00055392"/>
    <w:rsid w:val="00060B37"/>
    <w:rsid w:val="000873D7"/>
    <w:rsid w:val="000F0534"/>
    <w:rsid w:val="00114D0A"/>
    <w:rsid w:val="001167AC"/>
    <w:rsid w:val="001349DF"/>
    <w:rsid w:val="00134DA1"/>
    <w:rsid w:val="001519A9"/>
    <w:rsid w:val="0016557B"/>
    <w:rsid w:val="001D31C2"/>
    <w:rsid w:val="001F372B"/>
    <w:rsid w:val="002142E0"/>
    <w:rsid w:val="00224187"/>
    <w:rsid w:val="00253E6E"/>
    <w:rsid w:val="00257434"/>
    <w:rsid w:val="0028191C"/>
    <w:rsid w:val="002B19FA"/>
    <w:rsid w:val="002E138C"/>
    <w:rsid w:val="0036080A"/>
    <w:rsid w:val="0036600A"/>
    <w:rsid w:val="003D2E2C"/>
    <w:rsid w:val="00434509"/>
    <w:rsid w:val="00493B05"/>
    <w:rsid w:val="004971BD"/>
    <w:rsid w:val="004D2664"/>
    <w:rsid w:val="00590F4F"/>
    <w:rsid w:val="00592D6C"/>
    <w:rsid w:val="005C7743"/>
    <w:rsid w:val="005E33F5"/>
    <w:rsid w:val="00624DCA"/>
    <w:rsid w:val="00656826"/>
    <w:rsid w:val="006A6F42"/>
    <w:rsid w:val="006B240B"/>
    <w:rsid w:val="006E0CD6"/>
    <w:rsid w:val="006F3B04"/>
    <w:rsid w:val="00715760"/>
    <w:rsid w:val="00787A31"/>
    <w:rsid w:val="00796E91"/>
    <w:rsid w:val="007A4844"/>
    <w:rsid w:val="008059C2"/>
    <w:rsid w:val="00843FDE"/>
    <w:rsid w:val="00861E4A"/>
    <w:rsid w:val="00887BD8"/>
    <w:rsid w:val="008B1D64"/>
    <w:rsid w:val="00975DFD"/>
    <w:rsid w:val="00A0797B"/>
    <w:rsid w:val="00A2015D"/>
    <w:rsid w:val="00A71809"/>
    <w:rsid w:val="00AE3FDC"/>
    <w:rsid w:val="00B00112"/>
    <w:rsid w:val="00B130D9"/>
    <w:rsid w:val="00B80333"/>
    <w:rsid w:val="00B94D5B"/>
    <w:rsid w:val="00BB2EDE"/>
    <w:rsid w:val="00BC4B87"/>
    <w:rsid w:val="00C10DAC"/>
    <w:rsid w:val="00C1614A"/>
    <w:rsid w:val="00C177A2"/>
    <w:rsid w:val="00C36F75"/>
    <w:rsid w:val="00C3743E"/>
    <w:rsid w:val="00C73A1A"/>
    <w:rsid w:val="00C741D7"/>
    <w:rsid w:val="00C770D0"/>
    <w:rsid w:val="00CC03BC"/>
    <w:rsid w:val="00CC18C1"/>
    <w:rsid w:val="00CD597F"/>
    <w:rsid w:val="00D17434"/>
    <w:rsid w:val="00D31D2A"/>
    <w:rsid w:val="00D352AE"/>
    <w:rsid w:val="00D67ABF"/>
    <w:rsid w:val="00D902B0"/>
    <w:rsid w:val="00DD47B1"/>
    <w:rsid w:val="00DF633A"/>
    <w:rsid w:val="00E325C2"/>
    <w:rsid w:val="00E34C07"/>
    <w:rsid w:val="00E36476"/>
    <w:rsid w:val="00E6749F"/>
    <w:rsid w:val="00E855FE"/>
    <w:rsid w:val="00E869F5"/>
    <w:rsid w:val="00EA05E9"/>
    <w:rsid w:val="00EE3D94"/>
    <w:rsid w:val="00EE7D8B"/>
    <w:rsid w:val="00EF17F8"/>
    <w:rsid w:val="00F07AD2"/>
    <w:rsid w:val="00F5264A"/>
    <w:rsid w:val="00F52AD7"/>
    <w:rsid w:val="00F70D77"/>
    <w:rsid w:val="00F90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C6C41-A3B0-4A74-A8BB-23C724D2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633A"/>
    <w:pPr>
      <w:ind w:left="720"/>
      <w:contextualSpacing/>
    </w:pPr>
  </w:style>
  <w:style w:type="paragraph" w:styleId="BalloonText">
    <w:name w:val="Balloon Text"/>
    <w:basedOn w:val="Normal"/>
    <w:link w:val="BalloonTextChar"/>
    <w:uiPriority w:val="99"/>
    <w:semiHidden/>
    <w:unhideWhenUsed/>
    <w:rsid w:val="00C73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A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8459">
      <w:bodyDiv w:val="1"/>
      <w:marLeft w:val="0"/>
      <w:marRight w:val="0"/>
      <w:marTop w:val="0"/>
      <w:marBottom w:val="0"/>
      <w:divBdr>
        <w:top w:val="none" w:sz="0" w:space="0" w:color="auto"/>
        <w:left w:val="none" w:sz="0" w:space="0" w:color="auto"/>
        <w:bottom w:val="none" w:sz="0" w:space="0" w:color="auto"/>
        <w:right w:val="none" w:sz="0" w:space="0" w:color="auto"/>
      </w:divBdr>
      <w:divsChild>
        <w:div w:id="968973329">
          <w:marLeft w:val="0"/>
          <w:marRight w:val="0"/>
          <w:marTop w:val="0"/>
          <w:marBottom w:val="0"/>
          <w:divBdr>
            <w:top w:val="none" w:sz="0" w:space="0" w:color="auto"/>
            <w:left w:val="none" w:sz="0" w:space="0" w:color="auto"/>
            <w:bottom w:val="none" w:sz="0" w:space="0" w:color="auto"/>
            <w:right w:val="none" w:sz="0" w:space="0" w:color="auto"/>
          </w:divBdr>
          <w:divsChild>
            <w:div w:id="1595893699">
              <w:marLeft w:val="0"/>
              <w:marRight w:val="0"/>
              <w:marTop w:val="0"/>
              <w:marBottom w:val="0"/>
              <w:divBdr>
                <w:top w:val="none" w:sz="0" w:space="0" w:color="auto"/>
                <w:left w:val="none" w:sz="0" w:space="0" w:color="auto"/>
                <w:bottom w:val="none" w:sz="0" w:space="0" w:color="auto"/>
                <w:right w:val="none" w:sz="0" w:space="0" w:color="auto"/>
              </w:divBdr>
              <w:divsChild>
                <w:div w:id="333068531">
                  <w:marLeft w:val="0"/>
                  <w:marRight w:val="0"/>
                  <w:marTop w:val="0"/>
                  <w:marBottom w:val="0"/>
                  <w:divBdr>
                    <w:top w:val="none" w:sz="0" w:space="0" w:color="auto"/>
                    <w:left w:val="none" w:sz="0" w:space="0" w:color="auto"/>
                    <w:bottom w:val="none" w:sz="0" w:space="0" w:color="auto"/>
                    <w:right w:val="none" w:sz="0" w:space="0" w:color="auto"/>
                  </w:divBdr>
                  <w:divsChild>
                    <w:div w:id="702902432">
                      <w:marLeft w:val="0"/>
                      <w:marRight w:val="0"/>
                      <w:marTop w:val="0"/>
                      <w:marBottom w:val="0"/>
                      <w:divBdr>
                        <w:top w:val="none" w:sz="0" w:space="0" w:color="auto"/>
                        <w:left w:val="none" w:sz="0" w:space="0" w:color="auto"/>
                        <w:bottom w:val="none" w:sz="0" w:space="0" w:color="auto"/>
                        <w:right w:val="none" w:sz="0" w:space="0" w:color="auto"/>
                      </w:divBdr>
                    </w:div>
                    <w:div w:id="122128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3277">
      <w:bodyDiv w:val="1"/>
      <w:marLeft w:val="0"/>
      <w:marRight w:val="0"/>
      <w:marTop w:val="0"/>
      <w:marBottom w:val="0"/>
      <w:divBdr>
        <w:top w:val="none" w:sz="0" w:space="0" w:color="auto"/>
        <w:left w:val="none" w:sz="0" w:space="0" w:color="auto"/>
        <w:bottom w:val="none" w:sz="0" w:space="0" w:color="auto"/>
        <w:right w:val="none" w:sz="0" w:space="0" w:color="auto"/>
      </w:divBdr>
      <w:divsChild>
        <w:div w:id="669721119">
          <w:marLeft w:val="0"/>
          <w:marRight w:val="0"/>
          <w:marTop w:val="0"/>
          <w:marBottom w:val="0"/>
          <w:divBdr>
            <w:top w:val="none" w:sz="0" w:space="0" w:color="auto"/>
            <w:left w:val="none" w:sz="0" w:space="0" w:color="auto"/>
            <w:bottom w:val="none" w:sz="0" w:space="0" w:color="auto"/>
            <w:right w:val="none" w:sz="0" w:space="0" w:color="auto"/>
          </w:divBdr>
          <w:divsChild>
            <w:div w:id="1812333212">
              <w:marLeft w:val="0"/>
              <w:marRight w:val="0"/>
              <w:marTop w:val="0"/>
              <w:marBottom w:val="0"/>
              <w:divBdr>
                <w:top w:val="none" w:sz="0" w:space="0" w:color="auto"/>
                <w:left w:val="none" w:sz="0" w:space="0" w:color="auto"/>
                <w:bottom w:val="none" w:sz="0" w:space="0" w:color="auto"/>
                <w:right w:val="none" w:sz="0" w:space="0" w:color="auto"/>
              </w:divBdr>
              <w:divsChild>
                <w:div w:id="1797798535">
                  <w:marLeft w:val="0"/>
                  <w:marRight w:val="0"/>
                  <w:marTop w:val="0"/>
                  <w:marBottom w:val="0"/>
                  <w:divBdr>
                    <w:top w:val="none" w:sz="0" w:space="0" w:color="auto"/>
                    <w:left w:val="none" w:sz="0" w:space="0" w:color="auto"/>
                    <w:bottom w:val="none" w:sz="0" w:space="0" w:color="auto"/>
                    <w:right w:val="none" w:sz="0" w:space="0" w:color="auto"/>
                  </w:divBdr>
                  <w:divsChild>
                    <w:div w:id="817189343">
                      <w:marLeft w:val="0"/>
                      <w:marRight w:val="0"/>
                      <w:marTop w:val="0"/>
                      <w:marBottom w:val="0"/>
                      <w:divBdr>
                        <w:top w:val="none" w:sz="0" w:space="0" w:color="auto"/>
                        <w:left w:val="none" w:sz="0" w:space="0" w:color="auto"/>
                        <w:bottom w:val="none" w:sz="0" w:space="0" w:color="auto"/>
                        <w:right w:val="none" w:sz="0" w:space="0" w:color="auto"/>
                      </w:divBdr>
                    </w:div>
                    <w:div w:id="170833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19357">
      <w:bodyDiv w:val="1"/>
      <w:marLeft w:val="0"/>
      <w:marRight w:val="0"/>
      <w:marTop w:val="0"/>
      <w:marBottom w:val="0"/>
      <w:divBdr>
        <w:top w:val="none" w:sz="0" w:space="0" w:color="auto"/>
        <w:left w:val="none" w:sz="0" w:space="0" w:color="auto"/>
        <w:bottom w:val="none" w:sz="0" w:space="0" w:color="auto"/>
        <w:right w:val="none" w:sz="0" w:space="0" w:color="auto"/>
      </w:divBdr>
      <w:divsChild>
        <w:div w:id="1821000413">
          <w:marLeft w:val="0"/>
          <w:marRight w:val="0"/>
          <w:marTop w:val="0"/>
          <w:marBottom w:val="0"/>
          <w:divBdr>
            <w:top w:val="none" w:sz="0" w:space="0" w:color="auto"/>
            <w:left w:val="none" w:sz="0" w:space="0" w:color="auto"/>
            <w:bottom w:val="none" w:sz="0" w:space="0" w:color="auto"/>
            <w:right w:val="none" w:sz="0" w:space="0" w:color="auto"/>
          </w:divBdr>
          <w:divsChild>
            <w:div w:id="73480822">
              <w:marLeft w:val="0"/>
              <w:marRight w:val="0"/>
              <w:marTop w:val="0"/>
              <w:marBottom w:val="0"/>
              <w:divBdr>
                <w:top w:val="none" w:sz="0" w:space="0" w:color="auto"/>
                <w:left w:val="none" w:sz="0" w:space="0" w:color="auto"/>
                <w:bottom w:val="none" w:sz="0" w:space="0" w:color="auto"/>
                <w:right w:val="none" w:sz="0" w:space="0" w:color="auto"/>
              </w:divBdr>
              <w:divsChild>
                <w:div w:id="1435713040">
                  <w:marLeft w:val="0"/>
                  <w:marRight w:val="0"/>
                  <w:marTop w:val="0"/>
                  <w:marBottom w:val="0"/>
                  <w:divBdr>
                    <w:top w:val="none" w:sz="0" w:space="0" w:color="auto"/>
                    <w:left w:val="none" w:sz="0" w:space="0" w:color="auto"/>
                    <w:bottom w:val="none" w:sz="0" w:space="0" w:color="auto"/>
                    <w:right w:val="none" w:sz="0" w:space="0" w:color="auto"/>
                  </w:divBdr>
                  <w:divsChild>
                    <w:div w:id="163513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802821">
      <w:bodyDiv w:val="1"/>
      <w:marLeft w:val="0"/>
      <w:marRight w:val="0"/>
      <w:marTop w:val="0"/>
      <w:marBottom w:val="0"/>
      <w:divBdr>
        <w:top w:val="none" w:sz="0" w:space="0" w:color="auto"/>
        <w:left w:val="none" w:sz="0" w:space="0" w:color="auto"/>
        <w:bottom w:val="none" w:sz="0" w:space="0" w:color="auto"/>
        <w:right w:val="none" w:sz="0" w:space="0" w:color="auto"/>
      </w:divBdr>
      <w:divsChild>
        <w:div w:id="1145003464">
          <w:marLeft w:val="0"/>
          <w:marRight w:val="0"/>
          <w:marTop w:val="0"/>
          <w:marBottom w:val="0"/>
          <w:divBdr>
            <w:top w:val="none" w:sz="0" w:space="0" w:color="auto"/>
            <w:left w:val="none" w:sz="0" w:space="0" w:color="auto"/>
            <w:bottom w:val="none" w:sz="0" w:space="0" w:color="auto"/>
            <w:right w:val="none" w:sz="0" w:space="0" w:color="auto"/>
          </w:divBdr>
          <w:divsChild>
            <w:div w:id="2127188492">
              <w:marLeft w:val="0"/>
              <w:marRight w:val="0"/>
              <w:marTop w:val="0"/>
              <w:marBottom w:val="0"/>
              <w:divBdr>
                <w:top w:val="none" w:sz="0" w:space="0" w:color="auto"/>
                <w:left w:val="none" w:sz="0" w:space="0" w:color="auto"/>
                <w:bottom w:val="none" w:sz="0" w:space="0" w:color="auto"/>
                <w:right w:val="none" w:sz="0" w:space="0" w:color="auto"/>
              </w:divBdr>
              <w:divsChild>
                <w:div w:id="1082218202">
                  <w:marLeft w:val="0"/>
                  <w:marRight w:val="0"/>
                  <w:marTop w:val="0"/>
                  <w:marBottom w:val="0"/>
                  <w:divBdr>
                    <w:top w:val="none" w:sz="0" w:space="0" w:color="auto"/>
                    <w:left w:val="none" w:sz="0" w:space="0" w:color="auto"/>
                    <w:bottom w:val="none" w:sz="0" w:space="0" w:color="auto"/>
                    <w:right w:val="none" w:sz="0" w:space="0" w:color="auto"/>
                  </w:divBdr>
                  <w:divsChild>
                    <w:div w:id="1699620252">
                      <w:marLeft w:val="0"/>
                      <w:marRight w:val="0"/>
                      <w:marTop w:val="0"/>
                      <w:marBottom w:val="0"/>
                      <w:divBdr>
                        <w:top w:val="none" w:sz="0" w:space="0" w:color="auto"/>
                        <w:left w:val="none" w:sz="0" w:space="0" w:color="auto"/>
                        <w:bottom w:val="none" w:sz="0" w:space="0" w:color="auto"/>
                        <w:right w:val="none" w:sz="0" w:space="0" w:color="auto"/>
                      </w:divBdr>
                    </w:div>
                    <w:div w:id="158873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882861">
      <w:bodyDiv w:val="1"/>
      <w:marLeft w:val="0"/>
      <w:marRight w:val="0"/>
      <w:marTop w:val="0"/>
      <w:marBottom w:val="0"/>
      <w:divBdr>
        <w:top w:val="none" w:sz="0" w:space="0" w:color="auto"/>
        <w:left w:val="none" w:sz="0" w:space="0" w:color="auto"/>
        <w:bottom w:val="none" w:sz="0" w:space="0" w:color="auto"/>
        <w:right w:val="none" w:sz="0" w:space="0" w:color="auto"/>
      </w:divBdr>
      <w:divsChild>
        <w:div w:id="1405033487">
          <w:marLeft w:val="0"/>
          <w:marRight w:val="0"/>
          <w:marTop w:val="0"/>
          <w:marBottom w:val="0"/>
          <w:divBdr>
            <w:top w:val="none" w:sz="0" w:space="0" w:color="auto"/>
            <w:left w:val="none" w:sz="0" w:space="0" w:color="auto"/>
            <w:bottom w:val="none" w:sz="0" w:space="0" w:color="auto"/>
            <w:right w:val="none" w:sz="0" w:space="0" w:color="auto"/>
          </w:divBdr>
          <w:divsChild>
            <w:div w:id="1067145638">
              <w:marLeft w:val="0"/>
              <w:marRight w:val="0"/>
              <w:marTop w:val="0"/>
              <w:marBottom w:val="0"/>
              <w:divBdr>
                <w:top w:val="none" w:sz="0" w:space="0" w:color="auto"/>
                <w:left w:val="none" w:sz="0" w:space="0" w:color="auto"/>
                <w:bottom w:val="none" w:sz="0" w:space="0" w:color="auto"/>
                <w:right w:val="none" w:sz="0" w:space="0" w:color="auto"/>
              </w:divBdr>
              <w:divsChild>
                <w:div w:id="1636065255">
                  <w:marLeft w:val="0"/>
                  <w:marRight w:val="0"/>
                  <w:marTop w:val="0"/>
                  <w:marBottom w:val="0"/>
                  <w:divBdr>
                    <w:top w:val="none" w:sz="0" w:space="0" w:color="auto"/>
                    <w:left w:val="none" w:sz="0" w:space="0" w:color="auto"/>
                    <w:bottom w:val="none" w:sz="0" w:space="0" w:color="auto"/>
                    <w:right w:val="none" w:sz="0" w:space="0" w:color="auto"/>
                  </w:divBdr>
                  <w:divsChild>
                    <w:div w:id="130558829">
                      <w:marLeft w:val="0"/>
                      <w:marRight w:val="0"/>
                      <w:marTop w:val="0"/>
                      <w:marBottom w:val="0"/>
                      <w:divBdr>
                        <w:top w:val="none" w:sz="0" w:space="0" w:color="auto"/>
                        <w:left w:val="none" w:sz="0" w:space="0" w:color="auto"/>
                        <w:bottom w:val="none" w:sz="0" w:space="0" w:color="auto"/>
                        <w:right w:val="none" w:sz="0" w:space="0" w:color="auto"/>
                      </w:divBdr>
                    </w:div>
                    <w:div w:id="37893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Pitt</dc:creator>
  <cp:keywords/>
  <dc:description/>
  <cp:lastModifiedBy>Sharon Pitt</cp:lastModifiedBy>
  <cp:revision>14</cp:revision>
  <cp:lastPrinted>2019-05-28T16:40:00Z</cp:lastPrinted>
  <dcterms:created xsi:type="dcterms:W3CDTF">2019-05-20T18:07:00Z</dcterms:created>
  <dcterms:modified xsi:type="dcterms:W3CDTF">2019-05-29T14:43:00Z</dcterms:modified>
</cp:coreProperties>
</file>